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3102" w14:textId="77777777" w:rsidR="00E52435" w:rsidRDefault="00E52435">
      <w:pPr>
        <w:pStyle w:val="Tekstpodstawowy"/>
        <w:spacing w:before="9"/>
      </w:pPr>
    </w:p>
    <w:p w14:paraId="20EA0D45" w14:textId="47AA094D" w:rsidR="00E52435" w:rsidRDefault="00242000">
      <w:pPr>
        <w:pStyle w:val="Tekstpodstawowy"/>
        <w:ind w:left="3408"/>
      </w:pPr>
      <w:r>
        <w:rPr>
          <w:noProof/>
        </w:rPr>
        <w:drawing>
          <wp:inline distT="0" distB="0" distL="0" distR="0" wp14:anchorId="6133AF2E" wp14:editId="3AC9A57E">
            <wp:extent cx="1859280" cy="1859280"/>
            <wp:effectExtent l="0" t="0" r="7620" b="7620"/>
            <wp:docPr id="1645119245" name="Obraz 3" descr="Obraz zawierający krąg, Grafika, clipart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19245" name="Obraz 3" descr="Obraz zawierający krąg, Grafika, clipart, logo&#10;&#10;Zawartość wygenerowana przez sztuczną inteligencję może być niepoprawn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BC6FD" w14:textId="77777777" w:rsidR="00E52435" w:rsidRDefault="00E52435">
      <w:pPr>
        <w:pStyle w:val="Tekstpodstawowy"/>
        <w:rPr>
          <w:sz w:val="22"/>
        </w:rPr>
      </w:pPr>
    </w:p>
    <w:p w14:paraId="34DDB738" w14:textId="055E6C01" w:rsidR="00E52435" w:rsidRDefault="00924071" w:rsidP="00924071">
      <w:pPr>
        <w:pStyle w:val="Tekstpodstawowy"/>
        <w:spacing w:before="167"/>
        <w:jc w:val="center"/>
        <w:rPr>
          <w:b/>
          <w:bCs/>
          <w:sz w:val="22"/>
        </w:rPr>
      </w:pPr>
      <w:r w:rsidRPr="00924071">
        <w:rPr>
          <w:b/>
          <w:bCs/>
          <w:sz w:val="22"/>
        </w:rPr>
        <w:t>Załącznik nr 1 do Załącznika</w:t>
      </w:r>
    </w:p>
    <w:p w14:paraId="5953FA9C" w14:textId="77777777" w:rsidR="00924071" w:rsidRDefault="00924071" w:rsidP="00924071">
      <w:pPr>
        <w:pStyle w:val="Tekstpodstawowy"/>
        <w:spacing w:before="167"/>
        <w:jc w:val="center"/>
        <w:rPr>
          <w:b/>
          <w:bCs/>
          <w:sz w:val="22"/>
        </w:rPr>
      </w:pPr>
    </w:p>
    <w:p w14:paraId="039FCA26" w14:textId="77777777" w:rsidR="00924071" w:rsidRPr="00924071" w:rsidRDefault="00924071" w:rsidP="00924071">
      <w:pPr>
        <w:pStyle w:val="Tekstpodstawowy"/>
        <w:spacing w:before="167"/>
        <w:jc w:val="center"/>
        <w:rPr>
          <w:b/>
          <w:bCs/>
          <w:sz w:val="22"/>
        </w:rPr>
      </w:pPr>
    </w:p>
    <w:p w14:paraId="38CABAFB" w14:textId="3BBA2A46" w:rsidR="00E52435" w:rsidRDefault="00000000">
      <w:pPr>
        <w:pStyle w:val="Tytu"/>
      </w:pPr>
      <w:r>
        <w:t>Formularz</w:t>
      </w:r>
      <w:r>
        <w:rPr>
          <w:spacing w:val="-5"/>
        </w:rPr>
        <w:t xml:space="preserve"> </w:t>
      </w:r>
      <w:r>
        <w:t>zgłoszeniowy</w:t>
      </w:r>
      <w:r>
        <w:rPr>
          <w:spacing w:val="-6"/>
        </w:rPr>
        <w:t xml:space="preserve"> </w:t>
      </w:r>
      <w:r>
        <w:t>propozycji</w:t>
      </w:r>
      <w:r>
        <w:rPr>
          <w:spacing w:val="-5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Budżetu</w:t>
      </w:r>
      <w:r>
        <w:rPr>
          <w:spacing w:val="-5"/>
        </w:rPr>
        <w:t xml:space="preserve"> </w:t>
      </w:r>
      <w:r>
        <w:t>Obywatelskiego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202</w:t>
      </w:r>
      <w:r w:rsidR="00BC5DF5">
        <w:t>6</w:t>
      </w:r>
      <w:r>
        <w:rPr>
          <w:spacing w:val="-5"/>
        </w:rPr>
        <w:t xml:space="preserve"> r.</w:t>
      </w:r>
    </w:p>
    <w:p w14:paraId="54740EA4" w14:textId="77777777" w:rsidR="00E52435" w:rsidRDefault="00E52435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55"/>
        <w:gridCol w:w="696"/>
        <w:gridCol w:w="2227"/>
        <w:gridCol w:w="893"/>
        <w:gridCol w:w="487"/>
        <w:gridCol w:w="1056"/>
        <w:gridCol w:w="715"/>
        <w:gridCol w:w="1194"/>
        <w:gridCol w:w="761"/>
      </w:tblGrid>
      <w:tr w:rsidR="00E52435" w14:paraId="52CB97ED" w14:textId="77777777">
        <w:trPr>
          <w:trHeight w:val="647"/>
        </w:trPr>
        <w:tc>
          <w:tcPr>
            <w:tcW w:w="2659" w:type="dxa"/>
            <w:gridSpan w:val="3"/>
            <w:shd w:val="clear" w:color="auto" w:fill="BEBEBE"/>
          </w:tcPr>
          <w:p w14:paraId="03629328" w14:textId="77777777" w:rsidR="00E52435" w:rsidRDefault="00000000">
            <w:pPr>
              <w:pStyle w:val="TableParagraph"/>
              <w:spacing w:line="254" w:lineRule="auto"/>
              <w:ind w:left="707" w:hanging="46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nazwisko </w:t>
            </w:r>
            <w:r>
              <w:rPr>
                <w:b/>
                <w:spacing w:val="-2"/>
                <w:sz w:val="20"/>
              </w:rPr>
              <w:t>wnioskodawcy</w:t>
            </w:r>
          </w:p>
        </w:tc>
        <w:tc>
          <w:tcPr>
            <w:tcW w:w="7333" w:type="dxa"/>
            <w:gridSpan w:val="7"/>
          </w:tcPr>
          <w:p w14:paraId="77B41662" w14:textId="77777777" w:rsidR="00E52435" w:rsidRDefault="00E52435">
            <w:pPr>
              <w:pStyle w:val="TableParagraph"/>
              <w:rPr>
                <w:sz w:val="20"/>
              </w:rPr>
            </w:pPr>
          </w:p>
        </w:tc>
      </w:tr>
      <w:tr w:rsidR="00E52435" w14:paraId="1021BE56" w14:textId="77777777">
        <w:trPr>
          <w:trHeight w:val="541"/>
        </w:trPr>
        <w:tc>
          <w:tcPr>
            <w:tcW w:w="2659" w:type="dxa"/>
            <w:gridSpan w:val="3"/>
            <w:vMerge w:val="restart"/>
            <w:shd w:val="clear" w:color="auto" w:fill="BEBEBE"/>
          </w:tcPr>
          <w:p w14:paraId="67902F58" w14:textId="0A3E64DC" w:rsidR="00E52435" w:rsidRDefault="00000000">
            <w:pPr>
              <w:pStyle w:val="TableParagraph"/>
              <w:spacing w:line="252" w:lineRule="auto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zamieszkania </w:t>
            </w:r>
            <w:r w:rsidR="00013E86"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>nioskodawcy</w:t>
            </w:r>
          </w:p>
          <w:p w14:paraId="2175316A" w14:textId="77777777" w:rsidR="00E52435" w:rsidRDefault="00000000">
            <w:pPr>
              <w:pStyle w:val="TableParagraph"/>
              <w:spacing w:before="165" w:line="252" w:lineRule="auto"/>
              <w:ind w:left="1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(do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kontaktu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Urzędem </w:t>
            </w:r>
            <w:r>
              <w:rPr>
                <w:b/>
                <w:spacing w:val="-2"/>
                <w:sz w:val="20"/>
              </w:rPr>
              <w:t>Miejskim)</w:t>
            </w:r>
          </w:p>
        </w:tc>
        <w:tc>
          <w:tcPr>
            <w:tcW w:w="7333" w:type="dxa"/>
            <w:gridSpan w:val="7"/>
          </w:tcPr>
          <w:p w14:paraId="27F57F4F" w14:textId="77777777" w:rsidR="00E52435" w:rsidRDefault="0000000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Miasto:</w:t>
            </w:r>
          </w:p>
        </w:tc>
      </w:tr>
      <w:tr w:rsidR="00E52435" w14:paraId="49530105" w14:textId="77777777">
        <w:trPr>
          <w:trHeight w:val="741"/>
        </w:trPr>
        <w:tc>
          <w:tcPr>
            <w:tcW w:w="2659" w:type="dxa"/>
            <w:gridSpan w:val="3"/>
            <w:vMerge/>
            <w:tcBorders>
              <w:top w:val="nil"/>
            </w:tcBorders>
            <w:shd w:val="clear" w:color="auto" w:fill="BEBEBE"/>
          </w:tcPr>
          <w:p w14:paraId="798FAB67" w14:textId="77777777" w:rsidR="00E52435" w:rsidRDefault="00E52435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gridSpan w:val="3"/>
          </w:tcPr>
          <w:p w14:paraId="17AF772C" w14:textId="77777777" w:rsidR="00E52435" w:rsidRDefault="0000000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Ulica:</w:t>
            </w:r>
          </w:p>
        </w:tc>
        <w:tc>
          <w:tcPr>
            <w:tcW w:w="1771" w:type="dxa"/>
            <w:gridSpan w:val="2"/>
          </w:tcPr>
          <w:p w14:paraId="417B8410" w14:textId="77777777" w:rsidR="00E52435" w:rsidRDefault="00000000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Nr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domu:</w:t>
            </w:r>
          </w:p>
        </w:tc>
        <w:tc>
          <w:tcPr>
            <w:tcW w:w="1955" w:type="dxa"/>
            <w:gridSpan w:val="2"/>
          </w:tcPr>
          <w:p w14:paraId="3A8632AE" w14:textId="77777777" w:rsidR="00E52435" w:rsidRDefault="00000000"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Nr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mieszkania:</w:t>
            </w:r>
          </w:p>
        </w:tc>
      </w:tr>
      <w:tr w:rsidR="00E52435" w14:paraId="6ED904D3" w14:textId="77777777">
        <w:trPr>
          <w:trHeight w:val="734"/>
        </w:trPr>
        <w:tc>
          <w:tcPr>
            <w:tcW w:w="1963" w:type="dxa"/>
            <w:gridSpan w:val="2"/>
            <w:vMerge w:val="restart"/>
            <w:shd w:val="clear" w:color="auto" w:fill="BEBEBE"/>
          </w:tcPr>
          <w:p w14:paraId="105B056B" w14:textId="77777777" w:rsidR="00E52435" w:rsidRDefault="00000000">
            <w:pPr>
              <w:pStyle w:val="TableParagraph"/>
              <w:ind w:left="1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Kontakt:</w:t>
            </w:r>
          </w:p>
        </w:tc>
        <w:tc>
          <w:tcPr>
            <w:tcW w:w="8029" w:type="dxa"/>
            <w:gridSpan w:val="8"/>
          </w:tcPr>
          <w:p w14:paraId="0EEBA33B" w14:textId="77777777" w:rsidR="00E52435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Nr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tel.:</w:t>
            </w:r>
          </w:p>
          <w:p w14:paraId="00E1BB3F" w14:textId="77777777" w:rsidR="00E52435" w:rsidRDefault="00000000">
            <w:pPr>
              <w:pStyle w:val="TableParagraph"/>
              <w:spacing w:before="160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*Opcjonalnie</w:t>
            </w:r>
          </w:p>
        </w:tc>
      </w:tr>
      <w:tr w:rsidR="00E52435" w14:paraId="6B182929" w14:textId="77777777">
        <w:trPr>
          <w:trHeight w:val="568"/>
        </w:trPr>
        <w:tc>
          <w:tcPr>
            <w:tcW w:w="1963" w:type="dxa"/>
            <w:gridSpan w:val="2"/>
            <w:vMerge/>
            <w:tcBorders>
              <w:top w:val="nil"/>
            </w:tcBorders>
            <w:shd w:val="clear" w:color="auto" w:fill="BEBEBE"/>
          </w:tcPr>
          <w:p w14:paraId="169B018D" w14:textId="77777777" w:rsidR="00E52435" w:rsidRDefault="00E52435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gridSpan w:val="8"/>
          </w:tcPr>
          <w:p w14:paraId="539736A5" w14:textId="77777777" w:rsidR="00E52435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E-mail:</w:t>
            </w:r>
          </w:p>
        </w:tc>
      </w:tr>
      <w:tr w:rsidR="00E52435" w14:paraId="42D8EA62" w14:textId="77777777">
        <w:trPr>
          <w:trHeight w:val="647"/>
        </w:trPr>
        <w:tc>
          <w:tcPr>
            <w:tcW w:w="6266" w:type="dxa"/>
            <w:gridSpan w:val="6"/>
            <w:shd w:val="clear" w:color="auto" w:fill="BEBEBE"/>
          </w:tcPr>
          <w:p w14:paraId="18F00634" w14:textId="77777777" w:rsidR="00E52435" w:rsidRDefault="00000000">
            <w:pPr>
              <w:pStyle w:val="TableParagraph"/>
              <w:spacing w:line="254" w:lineRule="auto"/>
              <w:ind w:left="71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Czy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wyraża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Pani/Pan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zgodę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udostępnić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telefon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e-mail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stronie </w:t>
            </w:r>
            <w:hyperlink r:id="rId8">
              <w:r w:rsidR="00E52435">
                <w:rPr>
                  <w:b/>
                  <w:color w:val="0462C1"/>
                  <w:spacing w:val="-2"/>
                  <w:sz w:val="20"/>
                  <w:u w:val="single" w:color="0462C1"/>
                </w:rPr>
                <w:t>www.bierun.budzet-obywatelski.org</w:t>
              </w:r>
            </w:hyperlink>
          </w:p>
        </w:tc>
        <w:tc>
          <w:tcPr>
            <w:tcW w:w="1056" w:type="dxa"/>
          </w:tcPr>
          <w:p w14:paraId="4B2AB98E" w14:textId="77777777" w:rsidR="00E52435" w:rsidRDefault="00000000">
            <w:pPr>
              <w:pStyle w:val="TableParagraph"/>
              <w:spacing w:before="122"/>
              <w:ind w:left="3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TAK</w:t>
            </w:r>
          </w:p>
        </w:tc>
        <w:tc>
          <w:tcPr>
            <w:tcW w:w="715" w:type="dxa"/>
          </w:tcPr>
          <w:p w14:paraId="411D4D0F" w14:textId="77777777" w:rsidR="00E52435" w:rsidRDefault="00E52435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14:paraId="1C221570" w14:textId="77777777" w:rsidR="00E52435" w:rsidRDefault="00000000">
            <w:pPr>
              <w:pStyle w:val="TableParagraph"/>
              <w:spacing w:before="122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NIE</w:t>
            </w:r>
          </w:p>
        </w:tc>
        <w:tc>
          <w:tcPr>
            <w:tcW w:w="761" w:type="dxa"/>
          </w:tcPr>
          <w:p w14:paraId="629D2D1F" w14:textId="77777777" w:rsidR="00E52435" w:rsidRDefault="00E52435">
            <w:pPr>
              <w:pStyle w:val="TableParagraph"/>
              <w:rPr>
                <w:sz w:val="20"/>
              </w:rPr>
            </w:pPr>
          </w:p>
        </w:tc>
      </w:tr>
      <w:tr w:rsidR="00E52435" w14:paraId="43DC77F6" w14:textId="77777777">
        <w:trPr>
          <w:trHeight w:val="1101"/>
        </w:trPr>
        <w:tc>
          <w:tcPr>
            <w:tcW w:w="9992" w:type="dxa"/>
            <w:gridSpan w:val="10"/>
            <w:shd w:val="clear" w:color="auto" w:fill="BEBEBE"/>
          </w:tcPr>
          <w:p w14:paraId="16A48F91" w14:textId="77777777" w:rsidR="00E52435" w:rsidRDefault="00000000">
            <w:pPr>
              <w:pStyle w:val="TableParagraph"/>
              <w:ind w:left="59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Tytuł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projektu:</w:t>
            </w:r>
          </w:p>
          <w:p w14:paraId="4224589C" w14:textId="77777777" w:rsidR="00E52435" w:rsidRDefault="00000000">
            <w:pPr>
              <w:pStyle w:val="TableParagraph"/>
              <w:ind w:left="59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(Tytuł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powinien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być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jak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najkrótszy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oryginalny.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Powinien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symbolizować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pomysł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projekt,</w:t>
            </w:r>
          </w:p>
          <w:p w14:paraId="07683596" w14:textId="77777777" w:rsidR="00E52435" w:rsidRDefault="00000000">
            <w:pPr>
              <w:pStyle w:val="TableParagraph"/>
              <w:spacing w:before="161"/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nie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powinien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jego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opisem.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Tytuł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będzie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zamieszczony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stronie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internetowej)</w:t>
            </w:r>
          </w:p>
        </w:tc>
      </w:tr>
      <w:tr w:rsidR="00E52435" w14:paraId="2FDE6879" w14:textId="77777777">
        <w:trPr>
          <w:trHeight w:val="1211"/>
        </w:trPr>
        <w:tc>
          <w:tcPr>
            <w:tcW w:w="9992" w:type="dxa"/>
            <w:gridSpan w:val="10"/>
          </w:tcPr>
          <w:p w14:paraId="7BF2E23E" w14:textId="77777777" w:rsidR="00E52435" w:rsidRDefault="00E52435">
            <w:pPr>
              <w:pStyle w:val="TableParagraph"/>
              <w:rPr>
                <w:sz w:val="20"/>
              </w:rPr>
            </w:pPr>
          </w:p>
        </w:tc>
      </w:tr>
      <w:tr w:rsidR="00E52435" w14:paraId="54B29743" w14:textId="77777777">
        <w:trPr>
          <w:trHeight w:val="743"/>
        </w:trPr>
        <w:tc>
          <w:tcPr>
            <w:tcW w:w="9992" w:type="dxa"/>
            <w:gridSpan w:val="10"/>
            <w:shd w:val="clear" w:color="auto" w:fill="BEBEBE"/>
          </w:tcPr>
          <w:p w14:paraId="025ABEDB" w14:textId="77777777" w:rsidR="00E52435" w:rsidRDefault="00000000">
            <w:pPr>
              <w:pStyle w:val="TableParagraph"/>
              <w:ind w:left="59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Rodzaj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projektu:</w:t>
            </w:r>
          </w:p>
          <w:p w14:paraId="6E588350" w14:textId="77777777" w:rsidR="00E52435" w:rsidRDefault="00000000">
            <w:pPr>
              <w:pStyle w:val="TableParagraph"/>
              <w:spacing w:before="19"/>
              <w:ind w:left="59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(Prosimy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postawić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znak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„X”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odpowiednim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polu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poniżej)</w:t>
            </w:r>
          </w:p>
        </w:tc>
      </w:tr>
      <w:tr w:rsidR="00E52435" w14:paraId="38A5E27F" w14:textId="77777777">
        <w:trPr>
          <w:trHeight w:val="769"/>
        </w:trPr>
        <w:tc>
          <w:tcPr>
            <w:tcW w:w="1008" w:type="dxa"/>
          </w:tcPr>
          <w:p w14:paraId="6261D834" w14:textId="77777777" w:rsidR="00E52435" w:rsidRDefault="00E52435">
            <w:pPr>
              <w:pStyle w:val="TableParagraph"/>
              <w:rPr>
                <w:sz w:val="20"/>
              </w:rPr>
            </w:pPr>
          </w:p>
        </w:tc>
        <w:tc>
          <w:tcPr>
            <w:tcW w:w="3878" w:type="dxa"/>
            <w:gridSpan w:val="3"/>
          </w:tcPr>
          <w:p w14:paraId="5EB02E30" w14:textId="77777777" w:rsidR="00E52435" w:rsidRDefault="00000000">
            <w:pPr>
              <w:pStyle w:val="TableParagraph"/>
              <w:spacing w:before="182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Ogólnomiejski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dotyczący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całego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miasta</w:t>
            </w:r>
          </w:p>
        </w:tc>
        <w:tc>
          <w:tcPr>
            <w:tcW w:w="893" w:type="dxa"/>
          </w:tcPr>
          <w:p w14:paraId="27E8C579" w14:textId="77777777" w:rsidR="00E52435" w:rsidRDefault="00E52435">
            <w:pPr>
              <w:pStyle w:val="TableParagraph"/>
              <w:rPr>
                <w:sz w:val="20"/>
              </w:rPr>
            </w:pPr>
          </w:p>
        </w:tc>
        <w:tc>
          <w:tcPr>
            <w:tcW w:w="4213" w:type="dxa"/>
            <w:gridSpan w:val="5"/>
          </w:tcPr>
          <w:p w14:paraId="27EC8B39" w14:textId="77777777" w:rsidR="00E52435" w:rsidRDefault="00000000">
            <w:pPr>
              <w:pStyle w:val="TableParagraph"/>
              <w:spacing w:before="18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Mały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dotyczący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określonego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rejonu</w:t>
            </w:r>
          </w:p>
        </w:tc>
      </w:tr>
    </w:tbl>
    <w:p w14:paraId="4EEF0557" w14:textId="77777777" w:rsidR="00E52435" w:rsidRDefault="00E52435">
      <w:pPr>
        <w:rPr>
          <w:sz w:val="20"/>
        </w:rPr>
        <w:sectPr w:rsidR="00E52435">
          <w:footerReference w:type="default" r:id="rId9"/>
          <w:type w:val="continuous"/>
          <w:pgSz w:w="11910" w:h="16840"/>
          <w:pgMar w:top="1920" w:right="440" w:bottom="1200" w:left="1240" w:header="0" w:footer="1000" w:gutter="0"/>
          <w:pgNumType w:start="1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2451"/>
      </w:tblGrid>
      <w:tr w:rsidR="00E52435" w14:paraId="619AC4FF" w14:textId="77777777">
        <w:trPr>
          <w:trHeight w:val="1307"/>
        </w:trPr>
        <w:tc>
          <w:tcPr>
            <w:tcW w:w="9993" w:type="dxa"/>
            <w:gridSpan w:val="2"/>
            <w:shd w:val="clear" w:color="auto" w:fill="BEBEBE"/>
          </w:tcPr>
          <w:p w14:paraId="42ACC754" w14:textId="77777777" w:rsidR="00E52435" w:rsidRDefault="00000000">
            <w:pPr>
              <w:pStyle w:val="TableParagraph"/>
              <w:spacing w:before="5"/>
              <w:ind w:left="13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Lokalizacja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projektu</w:t>
            </w:r>
          </w:p>
          <w:p w14:paraId="7967AA7E" w14:textId="77777777" w:rsidR="00E52435" w:rsidRDefault="00000000">
            <w:pPr>
              <w:pStyle w:val="TableParagraph"/>
              <w:spacing w:before="175"/>
              <w:ind w:left="13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Prosimy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wskazać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jak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najdokładniej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miejsce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projektu,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jeśli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możliwe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adres,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działki.</w:t>
            </w:r>
          </w:p>
          <w:p w14:paraId="1904A0D5" w14:textId="77777777" w:rsidR="00E52435" w:rsidRDefault="00000000">
            <w:pPr>
              <w:pStyle w:val="TableParagraph"/>
              <w:spacing w:before="173"/>
              <w:ind w:left="13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wniosku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obligatoryjnie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należy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dołączyć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mapę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rysunek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sytuacyjny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danego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obszaru.</w:t>
            </w:r>
          </w:p>
        </w:tc>
      </w:tr>
      <w:tr w:rsidR="00E52435" w14:paraId="362F00DC" w14:textId="77777777">
        <w:trPr>
          <w:trHeight w:val="1211"/>
        </w:trPr>
        <w:tc>
          <w:tcPr>
            <w:tcW w:w="9993" w:type="dxa"/>
            <w:gridSpan w:val="2"/>
          </w:tcPr>
          <w:p w14:paraId="09845EA1" w14:textId="77777777" w:rsidR="00E52435" w:rsidRDefault="00E52435">
            <w:pPr>
              <w:pStyle w:val="TableParagraph"/>
              <w:rPr>
                <w:sz w:val="20"/>
              </w:rPr>
            </w:pPr>
          </w:p>
        </w:tc>
      </w:tr>
      <w:tr w:rsidR="00E52435" w14:paraId="6262E814" w14:textId="77777777">
        <w:trPr>
          <w:trHeight w:val="904"/>
        </w:trPr>
        <w:tc>
          <w:tcPr>
            <w:tcW w:w="9993" w:type="dxa"/>
            <w:gridSpan w:val="2"/>
            <w:shd w:val="clear" w:color="auto" w:fill="BEBEBE"/>
          </w:tcPr>
          <w:p w14:paraId="4440BE81" w14:textId="77777777" w:rsidR="00E52435" w:rsidRDefault="00000000">
            <w:pPr>
              <w:pStyle w:val="TableParagraph"/>
              <w:spacing w:before="2"/>
              <w:ind w:left="13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Streszczenie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projektu</w:t>
            </w:r>
          </w:p>
          <w:p w14:paraId="02D938C1" w14:textId="77777777" w:rsidR="00E52435" w:rsidRDefault="00000000">
            <w:pPr>
              <w:pStyle w:val="TableParagraph"/>
              <w:spacing w:before="178"/>
              <w:ind w:left="13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Prosimy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kilku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zdaniach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opisać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czego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projekt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dotyczy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jakie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realizować</w:t>
            </w:r>
          </w:p>
        </w:tc>
      </w:tr>
      <w:tr w:rsidR="00E52435" w14:paraId="280CE512" w14:textId="77777777">
        <w:trPr>
          <w:trHeight w:val="3631"/>
        </w:trPr>
        <w:tc>
          <w:tcPr>
            <w:tcW w:w="9993" w:type="dxa"/>
            <w:gridSpan w:val="2"/>
          </w:tcPr>
          <w:p w14:paraId="076E284E" w14:textId="77777777" w:rsidR="00E52435" w:rsidRDefault="00E52435">
            <w:pPr>
              <w:pStyle w:val="TableParagraph"/>
              <w:rPr>
                <w:sz w:val="20"/>
              </w:rPr>
            </w:pPr>
          </w:p>
        </w:tc>
      </w:tr>
      <w:tr w:rsidR="00E52435" w14:paraId="2A44246A" w14:textId="77777777">
        <w:trPr>
          <w:trHeight w:val="928"/>
        </w:trPr>
        <w:tc>
          <w:tcPr>
            <w:tcW w:w="9993" w:type="dxa"/>
            <w:gridSpan w:val="2"/>
            <w:shd w:val="clear" w:color="auto" w:fill="BEBEBE"/>
          </w:tcPr>
          <w:p w14:paraId="11BCA7E0" w14:textId="77777777" w:rsidR="00E52435" w:rsidRDefault="00000000">
            <w:pPr>
              <w:pStyle w:val="TableParagraph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Stan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własnościowy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terenu</w:t>
            </w:r>
          </w:p>
          <w:p w14:paraId="0D810908" w14:textId="77777777" w:rsidR="00E52435" w:rsidRDefault="00000000">
            <w:pPr>
              <w:pStyle w:val="TableParagraph"/>
              <w:spacing w:before="160"/>
              <w:ind w:left="1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Prosimy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wpisać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właścicielem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terenu.</w:t>
            </w:r>
          </w:p>
        </w:tc>
      </w:tr>
      <w:tr w:rsidR="00E52435" w14:paraId="11EB7EFE" w14:textId="77777777">
        <w:trPr>
          <w:trHeight w:val="1211"/>
        </w:trPr>
        <w:tc>
          <w:tcPr>
            <w:tcW w:w="9993" w:type="dxa"/>
            <w:gridSpan w:val="2"/>
          </w:tcPr>
          <w:p w14:paraId="1335CC4E" w14:textId="77777777" w:rsidR="00E52435" w:rsidRDefault="00E52435">
            <w:pPr>
              <w:pStyle w:val="TableParagraph"/>
              <w:rPr>
                <w:sz w:val="20"/>
              </w:rPr>
            </w:pPr>
          </w:p>
        </w:tc>
      </w:tr>
      <w:tr w:rsidR="00E52435" w14:paraId="1B1B1687" w14:textId="77777777">
        <w:trPr>
          <w:trHeight w:val="1795"/>
        </w:trPr>
        <w:tc>
          <w:tcPr>
            <w:tcW w:w="9993" w:type="dxa"/>
            <w:gridSpan w:val="2"/>
            <w:shd w:val="clear" w:color="auto" w:fill="BEBEBE"/>
          </w:tcPr>
          <w:p w14:paraId="127381A9" w14:textId="77777777" w:rsidR="00E52435" w:rsidRDefault="00000000">
            <w:pPr>
              <w:pStyle w:val="TableParagraph"/>
              <w:spacing w:before="2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Szacunkowy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koszt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realizacji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zadania</w:t>
            </w:r>
          </w:p>
          <w:p w14:paraId="6EFAAD8C" w14:textId="1E41DE1D" w:rsidR="00924071" w:rsidRDefault="00000000" w:rsidP="00924071">
            <w:pPr>
              <w:pStyle w:val="TableParagraph"/>
              <w:spacing w:before="178" w:line="252" w:lineRule="auto"/>
              <w:ind w:left="71" w:right="66"/>
              <w:jc w:val="both"/>
              <w:rPr>
                <w:sz w:val="20"/>
              </w:rPr>
            </w:pPr>
            <w:r>
              <w:rPr>
                <w:sz w:val="20"/>
              </w:rPr>
              <w:t>Prosimy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uwzględnić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wszystkie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możliwe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składowe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szacunkowe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koszty.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Koszty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będą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oceniane i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weryfikowane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pracowników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Urzędu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Miejskiego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Bieruniu.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razie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wątpliwości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pytań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prosimy o kontakt z Wydziałem Promocji</w:t>
            </w:r>
            <w:r w:rsidR="00013E86">
              <w:rPr>
                <w:sz w:val="20"/>
              </w:rPr>
              <w:t xml:space="preserve"> i Spraw Społecznych.</w:t>
            </w:r>
          </w:p>
          <w:p w14:paraId="1FC9C86F" w14:textId="3344BC5B" w:rsidR="00E52435" w:rsidRDefault="00000000" w:rsidP="00924071">
            <w:pPr>
              <w:pStyle w:val="TableParagraph"/>
              <w:spacing w:before="178" w:line="252" w:lineRule="auto"/>
              <w:ind w:left="71" w:right="66"/>
              <w:jc w:val="both"/>
              <w:rPr>
                <w:sz w:val="20"/>
              </w:rPr>
            </w:pPr>
            <w:r>
              <w:rPr>
                <w:sz w:val="20"/>
              </w:rPr>
              <w:t>(W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miejsca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proszę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wiersze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dołączyć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budżet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osobnym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załączniku).</w:t>
            </w:r>
          </w:p>
        </w:tc>
      </w:tr>
      <w:tr w:rsidR="00E52435" w14:paraId="0052BB99" w14:textId="77777777">
        <w:trPr>
          <w:trHeight w:val="494"/>
        </w:trPr>
        <w:tc>
          <w:tcPr>
            <w:tcW w:w="7542" w:type="dxa"/>
          </w:tcPr>
          <w:p w14:paraId="793C0877" w14:textId="77777777" w:rsidR="00E52435" w:rsidRDefault="00000000">
            <w:pPr>
              <w:pStyle w:val="TableParagraph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Składowe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części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zadania</w:t>
            </w:r>
          </w:p>
        </w:tc>
        <w:tc>
          <w:tcPr>
            <w:tcW w:w="2451" w:type="dxa"/>
          </w:tcPr>
          <w:p w14:paraId="0F1DABC1" w14:textId="77777777" w:rsidR="00E52435" w:rsidRDefault="00000000">
            <w:pPr>
              <w:pStyle w:val="TableParagraph"/>
              <w:ind w:left="13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Koszt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brutto:</w:t>
            </w:r>
          </w:p>
        </w:tc>
      </w:tr>
      <w:tr w:rsidR="00E52435" w14:paraId="233972D0" w14:textId="77777777">
        <w:trPr>
          <w:trHeight w:val="805"/>
        </w:trPr>
        <w:tc>
          <w:tcPr>
            <w:tcW w:w="7542" w:type="dxa"/>
          </w:tcPr>
          <w:p w14:paraId="00F37DB4" w14:textId="77777777" w:rsidR="00E52435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451" w:type="dxa"/>
          </w:tcPr>
          <w:p w14:paraId="182A20CF" w14:textId="77777777" w:rsidR="00E52435" w:rsidRDefault="00E52435">
            <w:pPr>
              <w:pStyle w:val="TableParagraph"/>
              <w:rPr>
                <w:sz w:val="20"/>
              </w:rPr>
            </w:pPr>
          </w:p>
        </w:tc>
      </w:tr>
      <w:tr w:rsidR="00E52435" w14:paraId="64E93E74" w14:textId="77777777">
        <w:trPr>
          <w:trHeight w:val="808"/>
        </w:trPr>
        <w:tc>
          <w:tcPr>
            <w:tcW w:w="7542" w:type="dxa"/>
          </w:tcPr>
          <w:p w14:paraId="6DF66AE7" w14:textId="77777777" w:rsidR="00E52435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451" w:type="dxa"/>
          </w:tcPr>
          <w:p w14:paraId="21701BDA" w14:textId="77777777" w:rsidR="00E52435" w:rsidRDefault="00E52435">
            <w:pPr>
              <w:pStyle w:val="TableParagraph"/>
              <w:rPr>
                <w:sz w:val="20"/>
              </w:rPr>
            </w:pPr>
          </w:p>
        </w:tc>
      </w:tr>
      <w:tr w:rsidR="00E52435" w14:paraId="11F3AD62" w14:textId="77777777">
        <w:trPr>
          <w:trHeight w:val="402"/>
        </w:trPr>
        <w:tc>
          <w:tcPr>
            <w:tcW w:w="7542" w:type="dxa"/>
          </w:tcPr>
          <w:p w14:paraId="630DD42F" w14:textId="77777777" w:rsidR="00E52435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451" w:type="dxa"/>
          </w:tcPr>
          <w:p w14:paraId="24920C6E" w14:textId="77777777" w:rsidR="00E52435" w:rsidRDefault="00E52435">
            <w:pPr>
              <w:pStyle w:val="TableParagraph"/>
              <w:rPr>
                <w:sz w:val="20"/>
              </w:rPr>
            </w:pPr>
          </w:p>
        </w:tc>
      </w:tr>
    </w:tbl>
    <w:p w14:paraId="4C4F3EC6" w14:textId="77777777" w:rsidR="00E52435" w:rsidRDefault="00E52435">
      <w:pPr>
        <w:rPr>
          <w:sz w:val="20"/>
        </w:rPr>
        <w:sectPr w:rsidR="00E52435">
          <w:type w:val="continuous"/>
          <w:pgSz w:w="11910" w:h="16840"/>
          <w:pgMar w:top="1380" w:right="440" w:bottom="1641" w:left="1240" w:header="0" w:footer="1000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2451"/>
      </w:tblGrid>
      <w:tr w:rsidR="00E52435" w14:paraId="25E04F4B" w14:textId="77777777">
        <w:trPr>
          <w:trHeight w:val="405"/>
        </w:trPr>
        <w:tc>
          <w:tcPr>
            <w:tcW w:w="7542" w:type="dxa"/>
          </w:tcPr>
          <w:p w14:paraId="17281849" w14:textId="77777777" w:rsidR="00E52435" w:rsidRDefault="00E52435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14:paraId="783860A3" w14:textId="77777777" w:rsidR="00E52435" w:rsidRDefault="00E52435">
            <w:pPr>
              <w:pStyle w:val="TableParagraph"/>
              <w:rPr>
                <w:sz w:val="20"/>
              </w:rPr>
            </w:pPr>
          </w:p>
        </w:tc>
      </w:tr>
      <w:tr w:rsidR="00E52435" w14:paraId="75AF2BC2" w14:textId="77777777">
        <w:trPr>
          <w:trHeight w:val="806"/>
        </w:trPr>
        <w:tc>
          <w:tcPr>
            <w:tcW w:w="7542" w:type="dxa"/>
          </w:tcPr>
          <w:p w14:paraId="294EB050" w14:textId="77777777" w:rsidR="00E52435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451" w:type="dxa"/>
          </w:tcPr>
          <w:p w14:paraId="4ACEAC27" w14:textId="77777777" w:rsidR="00E52435" w:rsidRDefault="00E52435">
            <w:pPr>
              <w:pStyle w:val="TableParagraph"/>
              <w:rPr>
                <w:sz w:val="20"/>
              </w:rPr>
            </w:pPr>
          </w:p>
        </w:tc>
      </w:tr>
      <w:tr w:rsidR="00E52435" w14:paraId="1F3F4B8F" w14:textId="77777777">
        <w:trPr>
          <w:trHeight w:val="805"/>
        </w:trPr>
        <w:tc>
          <w:tcPr>
            <w:tcW w:w="7542" w:type="dxa"/>
          </w:tcPr>
          <w:p w14:paraId="5C2E9847" w14:textId="77777777" w:rsidR="00E52435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451" w:type="dxa"/>
          </w:tcPr>
          <w:p w14:paraId="0294BDBA" w14:textId="77777777" w:rsidR="00E52435" w:rsidRDefault="00E52435">
            <w:pPr>
              <w:pStyle w:val="TableParagraph"/>
              <w:rPr>
                <w:sz w:val="20"/>
              </w:rPr>
            </w:pPr>
          </w:p>
        </w:tc>
      </w:tr>
      <w:tr w:rsidR="00E52435" w14:paraId="155E1A1B" w14:textId="77777777">
        <w:trPr>
          <w:trHeight w:val="808"/>
        </w:trPr>
        <w:tc>
          <w:tcPr>
            <w:tcW w:w="7542" w:type="dxa"/>
          </w:tcPr>
          <w:p w14:paraId="5A426F43" w14:textId="77777777" w:rsidR="00E52435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451" w:type="dxa"/>
          </w:tcPr>
          <w:p w14:paraId="41B344AB" w14:textId="77777777" w:rsidR="00E52435" w:rsidRDefault="00E52435">
            <w:pPr>
              <w:pStyle w:val="TableParagraph"/>
              <w:rPr>
                <w:sz w:val="20"/>
              </w:rPr>
            </w:pPr>
          </w:p>
        </w:tc>
      </w:tr>
      <w:tr w:rsidR="00E52435" w14:paraId="54AF4BAC" w14:textId="77777777">
        <w:trPr>
          <w:trHeight w:val="806"/>
        </w:trPr>
        <w:tc>
          <w:tcPr>
            <w:tcW w:w="7542" w:type="dxa"/>
          </w:tcPr>
          <w:p w14:paraId="561C4A4F" w14:textId="77777777" w:rsidR="00E52435" w:rsidRDefault="00000000">
            <w:pPr>
              <w:pStyle w:val="TableParagraph"/>
              <w:ind w:left="47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Łącznie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szacunkowo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koszt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brutto:</w:t>
            </w:r>
          </w:p>
        </w:tc>
        <w:tc>
          <w:tcPr>
            <w:tcW w:w="2451" w:type="dxa"/>
          </w:tcPr>
          <w:p w14:paraId="165BA400" w14:textId="77777777" w:rsidR="00E52435" w:rsidRDefault="00E52435">
            <w:pPr>
              <w:pStyle w:val="TableParagraph"/>
              <w:rPr>
                <w:sz w:val="20"/>
              </w:rPr>
            </w:pPr>
          </w:p>
        </w:tc>
      </w:tr>
      <w:tr w:rsidR="00E52435" w14:paraId="47B07C56" w14:textId="77777777">
        <w:trPr>
          <w:trHeight w:val="1633"/>
        </w:trPr>
        <w:tc>
          <w:tcPr>
            <w:tcW w:w="9993" w:type="dxa"/>
            <w:gridSpan w:val="2"/>
            <w:shd w:val="clear" w:color="auto" w:fill="BEBEBE"/>
          </w:tcPr>
          <w:p w14:paraId="63F6DDBF" w14:textId="77777777" w:rsidR="00E52435" w:rsidRDefault="00000000">
            <w:pPr>
              <w:pStyle w:val="TableParagraph"/>
              <w:spacing w:before="2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Dostępność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projektu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dla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mieszkańców:</w:t>
            </w:r>
          </w:p>
          <w:p w14:paraId="10A5E78B" w14:textId="77777777" w:rsidR="00E52435" w:rsidRDefault="00000000">
            <w:pPr>
              <w:pStyle w:val="TableParagraph"/>
              <w:spacing w:before="178" w:line="254" w:lineRule="auto"/>
              <w:ind w:left="71" w:right="66"/>
              <w:jc w:val="both"/>
              <w:rPr>
                <w:sz w:val="20"/>
              </w:rPr>
            </w:pPr>
            <w:r>
              <w:rPr>
                <w:sz w:val="20"/>
              </w:rPr>
              <w:t>Prosimy krótko opisać jak zrealizowany projekt będzie służył mieszkańcom, np. proszę podać ile osób z niego może korzystać, czy będzie używany cały rok czy tylko sezonowo. W przypadku realizacji projektu na terenie jednostki organizacyjnej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gminy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(np.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szkoła,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biblioteka,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świetlica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środowiskowa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itp.)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proszę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wskazać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korzystania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 projektu przez mieszkańców (np. dni, godziny otwarcia, zasady wypożyczania sprzętu itp.)</w:t>
            </w:r>
          </w:p>
        </w:tc>
      </w:tr>
      <w:tr w:rsidR="00E52435" w14:paraId="61695BB5" w14:textId="77777777">
        <w:trPr>
          <w:trHeight w:val="3631"/>
        </w:trPr>
        <w:tc>
          <w:tcPr>
            <w:tcW w:w="9993" w:type="dxa"/>
            <w:gridSpan w:val="2"/>
          </w:tcPr>
          <w:p w14:paraId="589EDBF6" w14:textId="77777777" w:rsidR="00E52435" w:rsidRDefault="00E52435">
            <w:pPr>
              <w:pStyle w:val="TableParagraph"/>
              <w:rPr>
                <w:sz w:val="20"/>
              </w:rPr>
            </w:pPr>
          </w:p>
        </w:tc>
      </w:tr>
      <w:tr w:rsidR="00E52435" w14:paraId="15CD841C" w14:textId="77777777">
        <w:trPr>
          <w:trHeight w:val="405"/>
        </w:trPr>
        <w:tc>
          <w:tcPr>
            <w:tcW w:w="9993" w:type="dxa"/>
            <w:gridSpan w:val="2"/>
            <w:shd w:val="clear" w:color="auto" w:fill="BEBEBE"/>
          </w:tcPr>
          <w:p w14:paraId="21F02BD0" w14:textId="77777777" w:rsidR="00E52435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Załączniki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obowiązkowe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składanego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projektu:</w:t>
            </w:r>
          </w:p>
        </w:tc>
      </w:tr>
      <w:tr w:rsidR="00E52435" w14:paraId="330BE238" w14:textId="77777777">
        <w:trPr>
          <w:trHeight w:val="3509"/>
        </w:trPr>
        <w:tc>
          <w:tcPr>
            <w:tcW w:w="9993" w:type="dxa"/>
            <w:gridSpan w:val="2"/>
          </w:tcPr>
          <w:p w14:paraId="0851ECD5" w14:textId="77777777" w:rsidR="00E524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</w:tabs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poparcia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projekt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zostać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poparty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osób,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mieszkańcami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Bierunia.</w:t>
            </w:r>
          </w:p>
          <w:p w14:paraId="49F765DE" w14:textId="77777777" w:rsidR="00E524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</w:tabs>
              <w:spacing w:before="15"/>
              <w:rPr>
                <w:sz w:val="20"/>
              </w:rPr>
            </w:pPr>
            <w:r>
              <w:rPr>
                <w:sz w:val="20"/>
              </w:rPr>
              <w:t>Mapa/rysunek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sytuacyjny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obszaru,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którym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realizowany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projekt.</w:t>
            </w:r>
          </w:p>
        </w:tc>
      </w:tr>
    </w:tbl>
    <w:p w14:paraId="69F25FC0" w14:textId="77777777" w:rsidR="00E52435" w:rsidRDefault="00000000">
      <w:pPr>
        <w:pStyle w:val="Tekstpodstawowy"/>
        <w:spacing w:before="19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8B49DE" wp14:editId="6C9D9B18">
                <wp:simplePos x="0" y="0"/>
                <wp:positionH relativeFrom="page">
                  <wp:posOffset>904036</wp:posOffset>
                </wp:positionH>
                <wp:positionV relativeFrom="paragraph">
                  <wp:posOffset>287642</wp:posOffset>
                </wp:positionV>
                <wp:extent cx="6165850" cy="2730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5850" cy="2730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D7AF4D" w14:textId="77777777" w:rsidR="00E52435" w:rsidRDefault="00000000">
                            <w:pPr>
                              <w:ind w:left="67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Załączniki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dodatkowe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(nieobowiązkowe)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np.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zdjęcia,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szkice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sytuacyjne,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plany: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B49D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.2pt;margin-top:22.65pt;width:485.5pt;height:2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" fillcolor="#bebebe" strokeweight=".16931mm">
                <v:path arrowok="t"/>
                <v:textbox inset="0,0,0,0">
                  <w:txbxContent>
                    <w:p w14:paraId="68D7AF4D" w14:textId="77777777" w:rsidR="00E52435" w:rsidRDefault="00000000">
                      <w:pPr>
                        <w:ind w:left="67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Załączniki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dodatkowe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(nieobowiązkowe)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np.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zdjęcia,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szkice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sytuacyjne,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plany: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5027B0" w14:textId="77777777" w:rsidR="00E52435" w:rsidRDefault="00E52435">
      <w:pPr>
        <w:sectPr w:rsidR="00E52435">
          <w:type w:val="continuous"/>
          <w:pgSz w:w="11910" w:h="16840"/>
          <w:pgMar w:top="1380" w:right="440" w:bottom="1200" w:left="1240" w:header="0" w:footer="1000" w:gutter="0"/>
          <w:cols w:space="708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0"/>
      </w:tblGrid>
      <w:tr w:rsidR="00E52435" w14:paraId="0FB7237F" w14:textId="77777777">
        <w:trPr>
          <w:trHeight w:val="1857"/>
        </w:trPr>
        <w:tc>
          <w:tcPr>
            <w:tcW w:w="9710" w:type="dxa"/>
          </w:tcPr>
          <w:p w14:paraId="280F43BC" w14:textId="77777777" w:rsidR="00E52435" w:rsidRDefault="00E5243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CA650FF" w14:textId="77777777" w:rsidR="00E5243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ind w:left="271" w:hanging="200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</w:t>
            </w:r>
          </w:p>
          <w:p w14:paraId="437E2E56" w14:textId="77777777" w:rsidR="00E5243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173"/>
              <w:ind w:left="271" w:hanging="200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</w:t>
            </w:r>
          </w:p>
          <w:p w14:paraId="5AC48211" w14:textId="77777777" w:rsidR="00E5243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174"/>
              <w:ind w:left="271" w:hanging="200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</w:t>
            </w:r>
          </w:p>
          <w:p w14:paraId="3FBEA470" w14:textId="77777777" w:rsidR="00E5243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173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</w:t>
            </w:r>
          </w:p>
        </w:tc>
      </w:tr>
      <w:tr w:rsidR="00E52435" w14:paraId="54A5540F" w14:textId="77777777">
        <w:trPr>
          <w:trHeight w:val="7006"/>
        </w:trPr>
        <w:tc>
          <w:tcPr>
            <w:tcW w:w="9710" w:type="dxa"/>
            <w:shd w:val="clear" w:color="auto" w:fill="BEBEBE"/>
          </w:tcPr>
          <w:p w14:paraId="7FD98B8F" w14:textId="77777777" w:rsidR="00E52435" w:rsidRDefault="00000000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KLAUZULA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INFORMACYJNA:</w:t>
            </w:r>
          </w:p>
          <w:p w14:paraId="177BFC36" w14:textId="77777777" w:rsidR="00924071" w:rsidRDefault="00000000">
            <w:pPr>
              <w:pStyle w:val="TableParagraph"/>
              <w:spacing w:before="174"/>
              <w:ind w:left="71" w:right="54"/>
              <w:jc w:val="both"/>
            </w:pPr>
            <w:r>
              <w:t>Administratorem danych osobowych jest Burmistrz Miasta Bierunia. Osobą do kontaktu w sprawach dotyczących przetwarzania danych osobowych jest Inspektor Ochrony Danych Osobowych (adres e-mail: iod@um.bierun.pl). Przetwarzanie danych osobowych w procedurze Budżetu Obywatelskiego odbywa się zgodnie z przepisami rozporządzenia Parlamentu Europejskiego i Rady ( UE) 2016/679 z dnia 27 kwietnia 2016</w:t>
            </w:r>
            <w:r>
              <w:rPr>
                <w:spacing w:val="-5"/>
              </w:rPr>
              <w:t xml:space="preserve"> </w:t>
            </w:r>
            <w:r>
              <w:t>r.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sprawie</w:t>
            </w:r>
            <w:r>
              <w:rPr>
                <w:spacing w:val="-4"/>
              </w:rPr>
              <w:t xml:space="preserve"> </w:t>
            </w:r>
            <w:r>
              <w:t>ochronnych</w:t>
            </w:r>
            <w:r>
              <w:rPr>
                <w:spacing w:val="-4"/>
              </w:rPr>
              <w:t xml:space="preserve"> </w:t>
            </w:r>
            <w:r>
              <w:t>osób</w:t>
            </w:r>
            <w:r>
              <w:rPr>
                <w:spacing w:val="-4"/>
              </w:rPr>
              <w:t xml:space="preserve"> </w:t>
            </w:r>
            <w:r>
              <w:t>fizycznych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związku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przetwarzaniem</w:t>
            </w:r>
            <w:r>
              <w:rPr>
                <w:spacing w:val="-4"/>
              </w:rPr>
              <w:t xml:space="preserve"> </w:t>
            </w:r>
            <w:r>
              <w:t>danych</w:t>
            </w:r>
            <w:r>
              <w:rPr>
                <w:spacing w:val="-4"/>
              </w:rPr>
              <w:t xml:space="preserve"> </w:t>
            </w:r>
            <w:r>
              <w:t>osobowych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sprawie swobodnego</w:t>
            </w:r>
            <w:r>
              <w:rPr>
                <w:spacing w:val="80"/>
              </w:rPr>
              <w:t xml:space="preserve"> </w:t>
            </w:r>
            <w:r>
              <w:t>przepływu</w:t>
            </w:r>
            <w:r>
              <w:rPr>
                <w:spacing w:val="80"/>
              </w:rPr>
              <w:t xml:space="preserve"> </w:t>
            </w:r>
            <w:r>
              <w:t>takich</w:t>
            </w:r>
            <w:r>
              <w:rPr>
                <w:spacing w:val="80"/>
              </w:rPr>
              <w:t xml:space="preserve"> </w:t>
            </w:r>
            <w:r>
              <w:t>danych</w:t>
            </w:r>
            <w:r>
              <w:rPr>
                <w:spacing w:val="80"/>
              </w:rPr>
              <w:t xml:space="preserve"> </w:t>
            </w:r>
            <w:r>
              <w:t>oraz</w:t>
            </w:r>
            <w:r>
              <w:rPr>
                <w:spacing w:val="80"/>
              </w:rPr>
              <w:t xml:space="preserve"> </w:t>
            </w:r>
            <w:r>
              <w:t>uchylenia</w:t>
            </w:r>
            <w:r>
              <w:rPr>
                <w:spacing w:val="80"/>
              </w:rPr>
              <w:t xml:space="preserve"> </w:t>
            </w:r>
            <w:r>
              <w:t>dyrektywy</w:t>
            </w:r>
            <w:r>
              <w:rPr>
                <w:spacing w:val="80"/>
              </w:rPr>
              <w:t xml:space="preserve"> </w:t>
            </w:r>
            <w:r>
              <w:t>95/46/WE</w:t>
            </w:r>
            <w:r>
              <w:rPr>
                <w:spacing w:val="80"/>
              </w:rPr>
              <w:t xml:space="preserve"> </w:t>
            </w:r>
            <w:r>
              <w:t>(ogólne</w:t>
            </w:r>
            <w:r>
              <w:rPr>
                <w:spacing w:val="80"/>
              </w:rPr>
              <w:t xml:space="preserve"> </w:t>
            </w:r>
            <w:r>
              <w:t>rozporządzenie o ochronie danych) z dnia 27 kwietnia 2016 r. (Dz. Urz. UE. L Nr 119, str. 1). Przetwarzanie danych jest niezbędne do wypełnienia obowiązku prawnego ciążącego na administratorze oraz zadania realizowanego</w:t>
            </w:r>
            <w:r>
              <w:rPr>
                <w:spacing w:val="80"/>
              </w:rPr>
              <w:t xml:space="preserve"> </w:t>
            </w:r>
            <w:r w:rsidR="00BC5DF5">
              <w:rPr>
                <w:spacing w:val="80"/>
              </w:rPr>
              <w:br/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interesie</w:t>
            </w:r>
            <w:r>
              <w:rPr>
                <w:spacing w:val="-4"/>
              </w:rPr>
              <w:t xml:space="preserve"> </w:t>
            </w:r>
            <w:r>
              <w:t>publicznym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ramach</w:t>
            </w:r>
            <w:r>
              <w:rPr>
                <w:spacing w:val="-5"/>
              </w:rPr>
              <w:t xml:space="preserve"> </w:t>
            </w:r>
            <w:r>
              <w:t>sprawowania</w:t>
            </w:r>
            <w:r>
              <w:rPr>
                <w:spacing w:val="-2"/>
              </w:rPr>
              <w:t xml:space="preserve"> </w:t>
            </w:r>
            <w:r>
              <w:t>władzy</w:t>
            </w:r>
            <w:r>
              <w:rPr>
                <w:spacing w:val="-2"/>
              </w:rPr>
              <w:t xml:space="preserve"> </w:t>
            </w:r>
            <w:r>
              <w:t>publicznej</w:t>
            </w:r>
            <w:r>
              <w:rPr>
                <w:spacing w:val="-3"/>
              </w:rPr>
              <w:t xml:space="preserve"> </w:t>
            </w:r>
            <w:r>
              <w:t>powierzonej</w:t>
            </w:r>
            <w:r>
              <w:rPr>
                <w:spacing w:val="-4"/>
              </w:rPr>
              <w:t xml:space="preserve"> </w:t>
            </w:r>
            <w:r>
              <w:t>administratorowi,</w:t>
            </w:r>
            <w:r>
              <w:rPr>
                <w:spacing w:val="-5"/>
              </w:rPr>
              <w:t xml:space="preserve"> </w:t>
            </w:r>
            <w:r>
              <w:t>w celu realizacji Budżetu Obywatelskiego, m.in. do weryfikacji czy osoby zgłaszające projekt lub osoby uczestniczące w</w:t>
            </w:r>
            <w:r>
              <w:rPr>
                <w:spacing w:val="-2"/>
              </w:rPr>
              <w:t xml:space="preserve"> </w:t>
            </w:r>
            <w:r>
              <w:t>głosowaniu w</w:t>
            </w:r>
            <w:r>
              <w:rPr>
                <w:spacing w:val="-2"/>
              </w:rPr>
              <w:t xml:space="preserve"> </w:t>
            </w:r>
            <w:r>
              <w:t>ramach Budżetu Obywatelskiego są do tego uprawnione. Podstawą prawną realizacji</w:t>
            </w:r>
            <w:r>
              <w:rPr>
                <w:spacing w:val="40"/>
              </w:rPr>
              <w:t xml:space="preserve"> </w:t>
            </w:r>
            <w:r>
              <w:t>przedmiotowego zadania</w:t>
            </w:r>
            <w:r>
              <w:rPr>
                <w:spacing w:val="40"/>
              </w:rPr>
              <w:t xml:space="preserve"> </w:t>
            </w:r>
            <w:r>
              <w:t>jest</w:t>
            </w:r>
            <w:r>
              <w:rPr>
                <w:spacing w:val="40"/>
              </w:rPr>
              <w:t xml:space="preserve"> </w:t>
            </w:r>
            <w:r>
              <w:t>art. 5a</w:t>
            </w:r>
            <w:r>
              <w:rPr>
                <w:spacing w:val="40"/>
              </w:rPr>
              <w:t xml:space="preserve"> </w:t>
            </w:r>
            <w:r>
              <w:t>Ustawy</w:t>
            </w:r>
            <w:r>
              <w:rPr>
                <w:spacing w:val="40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dnia 8</w:t>
            </w:r>
            <w:r>
              <w:rPr>
                <w:spacing w:val="-2"/>
              </w:rPr>
              <w:t xml:space="preserve"> </w:t>
            </w:r>
            <w:r>
              <w:t>marca</w:t>
            </w:r>
            <w:r>
              <w:rPr>
                <w:spacing w:val="40"/>
              </w:rPr>
              <w:t xml:space="preserve"> </w:t>
            </w:r>
            <w:r>
              <w:t>1990</w:t>
            </w:r>
            <w:r>
              <w:rPr>
                <w:spacing w:val="-2"/>
              </w:rPr>
              <w:t xml:space="preserve"> </w:t>
            </w:r>
            <w:r>
              <w:t>r.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 w:rsidR="00BC5DF5" w:rsidRPr="00BC5DF5">
              <w:rPr>
                <w:spacing w:val="-2"/>
              </w:rPr>
              <w:t>samorządzie gminnym (</w:t>
            </w:r>
            <w:proofErr w:type="spellStart"/>
            <w:r w:rsidR="00BC5DF5" w:rsidRPr="00BC5DF5">
              <w:rPr>
                <w:spacing w:val="-2"/>
              </w:rPr>
              <w:t>t.j</w:t>
            </w:r>
            <w:proofErr w:type="spellEnd"/>
            <w:r w:rsidR="00BC5DF5" w:rsidRPr="00BC5DF5">
              <w:rPr>
                <w:spacing w:val="-2"/>
              </w:rPr>
              <w:t>. Dz.U. 2024 r. poz. 1456 z </w:t>
            </w:r>
            <w:proofErr w:type="spellStart"/>
            <w:r w:rsidR="00BC5DF5" w:rsidRPr="00BC5DF5">
              <w:rPr>
                <w:spacing w:val="-2"/>
              </w:rPr>
              <w:t>późn</w:t>
            </w:r>
            <w:proofErr w:type="spellEnd"/>
            <w:r w:rsidR="00BC5DF5" w:rsidRPr="00BC5DF5">
              <w:rPr>
                <w:spacing w:val="-2"/>
              </w:rPr>
              <w:t xml:space="preserve">. zm.) oraz art. 6 ust. 1 lit. c i e RODO. </w:t>
            </w:r>
            <w:r>
              <w:t>Zgłoszenie</w:t>
            </w:r>
            <w:r>
              <w:rPr>
                <w:spacing w:val="40"/>
              </w:rPr>
              <w:t xml:space="preserve"> </w:t>
            </w:r>
            <w:r>
              <w:t>projektu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ramach</w:t>
            </w:r>
            <w:r>
              <w:rPr>
                <w:spacing w:val="40"/>
              </w:rPr>
              <w:t xml:space="preserve"> </w:t>
            </w:r>
            <w:r>
              <w:t>Budżetu Obywatelskiego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udział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głosowaniu</w:t>
            </w:r>
            <w:r>
              <w:rPr>
                <w:spacing w:val="-11"/>
              </w:rPr>
              <w:t xml:space="preserve"> </w:t>
            </w:r>
            <w:r>
              <w:t>wymaga</w:t>
            </w:r>
            <w:r>
              <w:rPr>
                <w:spacing w:val="-10"/>
              </w:rPr>
              <w:t xml:space="preserve"> </w:t>
            </w:r>
            <w:r>
              <w:t>podania</w:t>
            </w:r>
            <w:r>
              <w:rPr>
                <w:spacing w:val="-8"/>
              </w:rPr>
              <w:t xml:space="preserve"> </w:t>
            </w:r>
            <w:r>
              <w:t>danych</w:t>
            </w:r>
            <w:r>
              <w:rPr>
                <w:spacing w:val="-8"/>
              </w:rPr>
              <w:t xml:space="preserve"> </w:t>
            </w:r>
            <w:r>
              <w:t>osobowych</w:t>
            </w:r>
            <w:r>
              <w:rPr>
                <w:spacing w:val="-10"/>
              </w:rPr>
              <w:t xml:space="preserve"> </w:t>
            </w:r>
            <w:r>
              <w:t>osoby</w:t>
            </w:r>
            <w:r>
              <w:rPr>
                <w:spacing w:val="-8"/>
              </w:rPr>
              <w:t xml:space="preserve"> </w:t>
            </w:r>
            <w:r>
              <w:t>zgłaszającej</w:t>
            </w:r>
            <w:r>
              <w:rPr>
                <w:spacing w:val="-7"/>
              </w:rPr>
              <w:t xml:space="preserve"> </w:t>
            </w:r>
            <w:r>
              <w:t>projekt,</w:t>
            </w:r>
            <w:r>
              <w:rPr>
                <w:spacing w:val="-8"/>
              </w:rPr>
              <w:t xml:space="preserve"> </w:t>
            </w:r>
            <w:r>
              <w:t>osób popierających projekt oraz osoby głosującej. Niepodanie danych będzie skutkowało brakiem możliwości rozpoznania</w:t>
            </w:r>
            <w:r>
              <w:rPr>
                <w:spacing w:val="-4"/>
              </w:rPr>
              <w:t xml:space="preserve"> </w:t>
            </w:r>
            <w:r>
              <w:t>wniosku.</w:t>
            </w:r>
            <w:r>
              <w:rPr>
                <w:spacing w:val="-5"/>
              </w:rPr>
              <w:t xml:space="preserve"> </w:t>
            </w:r>
            <w:r>
              <w:t>Dane</w:t>
            </w:r>
            <w:r>
              <w:rPr>
                <w:spacing w:val="-7"/>
              </w:rPr>
              <w:t xml:space="preserve"> </w:t>
            </w:r>
            <w:r>
              <w:t>nie</w:t>
            </w:r>
            <w:r>
              <w:rPr>
                <w:spacing w:val="-4"/>
              </w:rPr>
              <w:t xml:space="preserve"> </w:t>
            </w:r>
            <w:r>
              <w:t>będą</w:t>
            </w:r>
            <w:r>
              <w:rPr>
                <w:spacing w:val="-4"/>
              </w:rPr>
              <w:t xml:space="preserve"> </w:t>
            </w:r>
            <w:r>
              <w:t>udostępniane</w:t>
            </w:r>
            <w:r>
              <w:rPr>
                <w:spacing w:val="-4"/>
              </w:rPr>
              <w:t xml:space="preserve"> </w:t>
            </w:r>
            <w:r>
              <w:t>podmiotom</w:t>
            </w:r>
            <w:r>
              <w:rPr>
                <w:spacing w:val="-4"/>
              </w:rPr>
              <w:t xml:space="preserve"> </w:t>
            </w:r>
            <w:r>
              <w:t>innym</w:t>
            </w:r>
            <w:r>
              <w:rPr>
                <w:spacing w:val="-4"/>
              </w:rPr>
              <w:t xml:space="preserve"> </w:t>
            </w:r>
            <w:r>
              <w:t>niż</w:t>
            </w:r>
            <w:r>
              <w:rPr>
                <w:spacing w:val="-4"/>
              </w:rPr>
              <w:t xml:space="preserve"> </w:t>
            </w:r>
            <w:r>
              <w:t>upoważnione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ich</w:t>
            </w:r>
            <w:r>
              <w:rPr>
                <w:spacing w:val="-4"/>
              </w:rPr>
              <w:t xml:space="preserve"> </w:t>
            </w:r>
            <w:r>
              <w:t>przetwarzania na podstawie przepisów prawa. Odbiorcami danych mogą być podmioty świadczące usługi informatyczne, oraz</w:t>
            </w:r>
            <w:r>
              <w:rPr>
                <w:spacing w:val="-2"/>
              </w:rPr>
              <w:t xml:space="preserve"> </w:t>
            </w:r>
            <w:r>
              <w:t>podmioty</w:t>
            </w:r>
            <w:r>
              <w:rPr>
                <w:spacing w:val="-5"/>
              </w:rPr>
              <w:t xml:space="preserve"> </w:t>
            </w:r>
            <w:r>
              <w:t>realizujące</w:t>
            </w:r>
            <w:r>
              <w:rPr>
                <w:spacing w:val="-2"/>
              </w:rPr>
              <w:t xml:space="preserve"> </w:t>
            </w:r>
            <w:r>
              <w:t>obsługę</w:t>
            </w:r>
            <w:r>
              <w:rPr>
                <w:spacing w:val="-2"/>
              </w:rPr>
              <w:t xml:space="preserve"> </w:t>
            </w:r>
            <w:r>
              <w:t>techniczną</w:t>
            </w:r>
            <w:r>
              <w:rPr>
                <w:spacing w:val="-2"/>
              </w:rPr>
              <w:t xml:space="preserve"> </w:t>
            </w:r>
            <w:r>
              <w:t>składania</w:t>
            </w:r>
            <w:r>
              <w:rPr>
                <w:spacing w:val="-2"/>
              </w:rPr>
              <w:t xml:space="preserve"> </w:t>
            </w:r>
            <w:r>
              <w:t>projektów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głosowania.</w:t>
            </w:r>
            <w:r>
              <w:rPr>
                <w:spacing w:val="-2"/>
              </w:rPr>
              <w:t xml:space="preserve"> </w:t>
            </w:r>
            <w:r>
              <w:t>Dane</w:t>
            </w:r>
            <w:r>
              <w:rPr>
                <w:spacing w:val="-2"/>
              </w:rPr>
              <w:t xml:space="preserve"> </w:t>
            </w:r>
            <w:r>
              <w:t>będą</w:t>
            </w:r>
            <w:r>
              <w:rPr>
                <w:spacing w:val="-2"/>
              </w:rPr>
              <w:t xml:space="preserve"> </w:t>
            </w:r>
            <w:r>
              <w:t xml:space="preserve">przechowywane jedynie w okresie niezbędnym do spełnienia celu dla którego zostały zebrane. Dane osobowe będą przetwarzane w zbiorze doraźnym i zostaną usunięte po zatwierdzeniu wyników głosowania Budżetu Obywatelskiego Miasta Bierunia na 2025 r. </w:t>
            </w:r>
          </w:p>
          <w:p w14:paraId="46E830CF" w14:textId="07F0C531" w:rsidR="00E52435" w:rsidRDefault="00000000" w:rsidP="00924071">
            <w:pPr>
              <w:pStyle w:val="TableParagraph"/>
              <w:spacing w:before="174"/>
              <w:ind w:left="71" w:right="54"/>
              <w:jc w:val="both"/>
            </w:pPr>
            <w:r>
              <w:t xml:space="preserve">Podstawą udostępnienia na stronie </w:t>
            </w:r>
            <w:hyperlink r:id="rId10">
              <w:r w:rsidR="00E52435">
                <w:rPr>
                  <w:color w:val="0462C1"/>
                  <w:u w:val="single" w:color="0462C1"/>
                </w:rPr>
                <w:t>www.bierun.budzet-</w:t>
              </w:r>
            </w:hyperlink>
            <w:r>
              <w:rPr>
                <w:color w:val="0462C1"/>
              </w:rPr>
              <w:t xml:space="preserve"> </w:t>
            </w:r>
            <w:hyperlink r:id="rId11">
              <w:r w:rsidR="00E52435">
                <w:rPr>
                  <w:color w:val="0462C1"/>
                  <w:u w:val="single" w:color="0462C1"/>
                </w:rPr>
                <w:t>obywatelski.org</w:t>
              </w:r>
            </w:hyperlink>
            <w:r>
              <w:rPr>
                <w:color w:val="0462C1"/>
              </w:rPr>
              <w:t xml:space="preserve"> </w:t>
            </w:r>
            <w:r>
              <w:t>danych kontaktowych osoby zgłaszającej projekt jest jej zgoda. Osoba, której dane dotyczą ma prawo cofnięcia zgody w dowolnym momencie. Osoba, której dane są przetwarzane, posiada prawo dostępu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t>treści</w:t>
            </w:r>
            <w:r>
              <w:rPr>
                <w:spacing w:val="-11"/>
              </w:rPr>
              <w:t xml:space="preserve"> </w:t>
            </w:r>
            <w:r>
              <w:t>swoich</w:t>
            </w:r>
            <w:r>
              <w:rPr>
                <w:spacing w:val="-11"/>
              </w:rPr>
              <w:t xml:space="preserve"> </w:t>
            </w:r>
            <w:r>
              <w:t>danych,</w:t>
            </w:r>
            <w:r>
              <w:rPr>
                <w:spacing w:val="-10"/>
              </w:rPr>
              <w:t xml:space="preserve"> </w:t>
            </w:r>
            <w:r>
              <w:t>żądania</w:t>
            </w:r>
            <w:r>
              <w:rPr>
                <w:spacing w:val="-14"/>
              </w:rPr>
              <w:t xml:space="preserve"> </w:t>
            </w:r>
            <w:r>
              <w:t>ich</w:t>
            </w:r>
            <w:r>
              <w:rPr>
                <w:spacing w:val="-11"/>
              </w:rPr>
              <w:t xml:space="preserve"> </w:t>
            </w:r>
            <w:r>
              <w:t>sprostowania,</w:t>
            </w:r>
            <w:r>
              <w:rPr>
                <w:spacing w:val="-13"/>
              </w:rPr>
              <w:t xml:space="preserve"> </w:t>
            </w:r>
            <w:r>
              <w:t>usunięcia</w:t>
            </w:r>
            <w:r>
              <w:rPr>
                <w:spacing w:val="-10"/>
              </w:rPr>
              <w:t xml:space="preserve"> </w:t>
            </w:r>
            <w:r>
              <w:t>lub</w:t>
            </w:r>
            <w:r>
              <w:rPr>
                <w:spacing w:val="-11"/>
              </w:rPr>
              <w:t xml:space="preserve"> </w:t>
            </w:r>
            <w:r>
              <w:t>ograniczenia</w:t>
            </w:r>
            <w:r>
              <w:rPr>
                <w:spacing w:val="-14"/>
              </w:rPr>
              <w:t xml:space="preserve"> </w:t>
            </w:r>
            <w:r>
              <w:t>przetwarzania,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także</w:t>
            </w:r>
            <w:r w:rsidR="00924071">
              <w:t xml:space="preserve"> </w:t>
            </w:r>
            <w:r>
              <w:t>wniesienia sprzeciwu. Osoba, której dane są przetwarzane, posiada ponadto prawo skargi do organu nadzorczego</w:t>
            </w:r>
            <w:r>
              <w:rPr>
                <w:spacing w:val="-9"/>
              </w:rPr>
              <w:t xml:space="preserve"> </w:t>
            </w:r>
            <w:r>
              <w:t>(Prezes</w:t>
            </w:r>
            <w:r>
              <w:rPr>
                <w:spacing w:val="-7"/>
              </w:rPr>
              <w:t xml:space="preserve"> </w:t>
            </w:r>
            <w:r>
              <w:t>Urzędu</w:t>
            </w:r>
            <w:r>
              <w:rPr>
                <w:spacing w:val="-8"/>
              </w:rPr>
              <w:t xml:space="preserve"> </w:t>
            </w:r>
            <w:r>
              <w:t>Ochrony</w:t>
            </w:r>
            <w:r>
              <w:rPr>
                <w:spacing w:val="-9"/>
              </w:rPr>
              <w:t xml:space="preserve"> </w:t>
            </w:r>
            <w:r>
              <w:t>Danych</w:t>
            </w:r>
            <w:r>
              <w:rPr>
                <w:spacing w:val="-10"/>
              </w:rPr>
              <w:t xml:space="preserve"> </w:t>
            </w:r>
            <w:r>
              <w:t>Osobowych)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przetwarzanie</w:t>
            </w:r>
            <w:r>
              <w:rPr>
                <w:spacing w:val="-7"/>
              </w:rPr>
              <w:t xml:space="preserve"> </w:t>
            </w:r>
            <w:r>
              <w:t>niezgodne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przepisami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prawa.</w:t>
            </w:r>
          </w:p>
        </w:tc>
      </w:tr>
      <w:tr w:rsidR="00E52435" w14:paraId="1D5E9462" w14:textId="77777777">
        <w:trPr>
          <w:trHeight w:val="808"/>
        </w:trPr>
        <w:tc>
          <w:tcPr>
            <w:tcW w:w="9710" w:type="dxa"/>
            <w:shd w:val="clear" w:color="auto" w:fill="BEBEBE"/>
          </w:tcPr>
          <w:p w14:paraId="65969BA3" w14:textId="77777777" w:rsidR="00E52435" w:rsidRDefault="00E52435">
            <w:pPr>
              <w:pStyle w:val="TableParagraph"/>
              <w:spacing w:before="175"/>
              <w:rPr>
                <w:b/>
                <w:sz w:val="20"/>
              </w:rPr>
            </w:pPr>
          </w:p>
          <w:p w14:paraId="5DDDB466" w14:textId="77777777" w:rsidR="00E52435" w:rsidRDefault="00000000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podpis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składającego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formularz:</w:t>
            </w:r>
          </w:p>
        </w:tc>
      </w:tr>
      <w:tr w:rsidR="00E52435" w14:paraId="5600FBFE" w14:textId="77777777">
        <w:trPr>
          <w:trHeight w:val="1209"/>
        </w:trPr>
        <w:tc>
          <w:tcPr>
            <w:tcW w:w="9710" w:type="dxa"/>
          </w:tcPr>
          <w:p w14:paraId="506F3995" w14:textId="77777777" w:rsidR="00E52435" w:rsidRDefault="00E52435">
            <w:pPr>
              <w:pStyle w:val="TableParagraph"/>
              <w:rPr>
                <w:sz w:val="20"/>
              </w:rPr>
            </w:pPr>
          </w:p>
        </w:tc>
      </w:tr>
    </w:tbl>
    <w:p w14:paraId="7ED02A91" w14:textId="77777777" w:rsidR="00E52435" w:rsidRDefault="00000000">
      <w:pPr>
        <w:spacing w:before="19"/>
        <w:ind w:left="1846"/>
        <w:rPr>
          <w:b/>
          <w:sz w:val="20"/>
        </w:rPr>
      </w:pPr>
      <w:r>
        <w:rPr>
          <w:b/>
          <w:sz w:val="20"/>
          <w:u w:val="single"/>
        </w:rPr>
        <w:t>Formularz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należy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złożyć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w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terminie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określonym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w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harmonogramie</w:t>
      </w:r>
    </w:p>
    <w:p w14:paraId="12FE0114" w14:textId="77777777" w:rsidR="00E52435" w:rsidRDefault="00E52435">
      <w:pPr>
        <w:pStyle w:val="Tekstpodstawowy"/>
        <w:spacing w:before="47"/>
        <w:rPr>
          <w:b/>
        </w:rPr>
      </w:pPr>
    </w:p>
    <w:p w14:paraId="357C0E3E" w14:textId="77777777" w:rsidR="00E52435" w:rsidRDefault="00000000">
      <w:pPr>
        <w:pStyle w:val="Akapitzlist"/>
        <w:numPr>
          <w:ilvl w:val="0"/>
          <w:numId w:val="1"/>
        </w:numPr>
        <w:tabs>
          <w:tab w:val="left" w:pos="883"/>
        </w:tabs>
        <w:spacing w:before="0"/>
        <w:ind w:left="883" w:hanging="347"/>
        <w:rPr>
          <w:rFonts w:ascii="Wingdings" w:hAnsi="Wingdings"/>
          <w:sz w:val="20"/>
        </w:rPr>
      </w:pPr>
      <w:r>
        <w:rPr>
          <w:b/>
          <w:sz w:val="20"/>
        </w:rPr>
        <w:t>elektronicznie,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poprzez:</w:t>
      </w:r>
    </w:p>
    <w:p w14:paraId="733B4047" w14:textId="77777777" w:rsidR="00E52435" w:rsidRDefault="00000000">
      <w:pPr>
        <w:pStyle w:val="Akapitzlist"/>
        <w:numPr>
          <w:ilvl w:val="1"/>
          <w:numId w:val="1"/>
        </w:numPr>
        <w:tabs>
          <w:tab w:val="left" w:pos="1013"/>
        </w:tabs>
        <w:ind w:left="1013" w:hanging="117"/>
        <w:rPr>
          <w:b/>
          <w:sz w:val="20"/>
        </w:rPr>
      </w:pPr>
      <w:r>
        <w:rPr>
          <w:b/>
          <w:sz w:val="20"/>
        </w:rPr>
        <w:t>wypełnienie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formularza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online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stronach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internetowych</w:t>
      </w:r>
      <w:r>
        <w:rPr>
          <w:b/>
          <w:spacing w:val="-6"/>
          <w:sz w:val="20"/>
        </w:rPr>
        <w:t xml:space="preserve"> </w:t>
      </w:r>
      <w:hyperlink r:id="rId12">
        <w:r w:rsidR="00E52435">
          <w:rPr>
            <w:b/>
            <w:color w:val="0000FF"/>
            <w:sz w:val="20"/>
            <w:u w:val="single" w:color="0000FF"/>
          </w:rPr>
          <w:t>www.bierun.budzet-</w:t>
        </w:r>
        <w:r w:rsidR="00E52435">
          <w:rPr>
            <w:b/>
            <w:color w:val="0000FF"/>
            <w:spacing w:val="-2"/>
            <w:sz w:val="20"/>
            <w:u w:val="single" w:color="0000FF"/>
          </w:rPr>
          <w:t>obywatelski.org</w:t>
        </w:r>
      </w:hyperlink>
    </w:p>
    <w:p w14:paraId="431DE93E" w14:textId="77777777" w:rsidR="00E52435" w:rsidRDefault="00000000">
      <w:pPr>
        <w:pStyle w:val="Akapitzlist"/>
        <w:numPr>
          <w:ilvl w:val="1"/>
          <w:numId w:val="1"/>
        </w:numPr>
        <w:tabs>
          <w:tab w:val="left" w:pos="1142"/>
        </w:tabs>
        <w:spacing w:before="116" w:line="360" w:lineRule="auto"/>
        <w:ind w:right="975" w:firstLine="0"/>
        <w:rPr>
          <w:sz w:val="20"/>
        </w:rPr>
      </w:pPr>
      <w:r>
        <w:rPr>
          <w:sz w:val="20"/>
        </w:rPr>
        <w:t>przesłania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zeskanowanych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oryginałów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dokumentów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pomocą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poczty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e-mail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 xml:space="preserve">adres </w:t>
      </w:r>
      <w:hyperlink r:id="rId13">
        <w:r w:rsidR="00E52435">
          <w:rPr>
            <w:color w:val="0000FF"/>
            <w:sz w:val="20"/>
            <w:u w:val="single" w:color="0000FF"/>
          </w:rPr>
          <w:t>urzad@um.bierun.pl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lub przez Elektroniczną Platformę Usług Administracji Publicznej </w:t>
      </w:r>
      <w:proofErr w:type="spellStart"/>
      <w:r>
        <w:rPr>
          <w:sz w:val="20"/>
        </w:rPr>
        <w:t>ePUAP</w:t>
      </w:r>
      <w:proofErr w:type="spellEnd"/>
      <w:r>
        <w:rPr>
          <w:sz w:val="20"/>
        </w:rPr>
        <w:t>,</w:t>
      </w:r>
    </w:p>
    <w:p w14:paraId="6D89B654" w14:textId="77777777" w:rsidR="00E52435" w:rsidRDefault="00000000">
      <w:pPr>
        <w:pStyle w:val="Akapitzlist"/>
        <w:numPr>
          <w:ilvl w:val="0"/>
          <w:numId w:val="1"/>
        </w:numPr>
        <w:tabs>
          <w:tab w:val="left" w:pos="883"/>
        </w:tabs>
        <w:spacing w:before="1"/>
        <w:ind w:left="883" w:hanging="347"/>
        <w:rPr>
          <w:rFonts w:ascii="Wingdings" w:hAnsi="Wingdings"/>
          <w:sz w:val="20"/>
        </w:rPr>
      </w:pPr>
      <w:r>
        <w:rPr>
          <w:b/>
          <w:sz w:val="20"/>
        </w:rPr>
        <w:t>osobiście: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kancelarii</w:t>
      </w:r>
      <w:r>
        <w:rPr>
          <w:spacing w:val="-6"/>
          <w:sz w:val="20"/>
        </w:rPr>
        <w:t xml:space="preserve"> </w:t>
      </w:r>
      <w:r>
        <w:rPr>
          <w:sz w:val="20"/>
        </w:rPr>
        <w:t>Urzędu</w:t>
      </w:r>
      <w:r>
        <w:rPr>
          <w:spacing w:val="-5"/>
          <w:sz w:val="20"/>
        </w:rPr>
        <w:t xml:space="preserve"> </w:t>
      </w:r>
      <w:r>
        <w:rPr>
          <w:sz w:val="20"/>
        </w:rPr>
        <w:t>Miejskiego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Bieruniu,</w:t>
      </w:r>
      <w:r>
        <w:rPr>
          <w:spacing w:val="-7"/>
          <w:sz w:val="20"/>
        </w:rPr>
        <w:t xml:space="preserve"> </w:t>
      </w:r>
      <w:r>
        <w:rPr>
          <w:sz w:val="20"/>
        </w:rPr>
        <w:t>ul.</w:t>
      </w:r>
      <w:r>
        <w:rPr>
          <w:spacing w:val="-7"/>
          <w:sz w:val="20"/>
        </w:rPr>
        <w:t xml:space="preserve"> </w:t>
      </w:r>
      <w:r>
        <w:rPr>
          <w:sz w:val="20"/>
        </w:rPr>
        <w:t>Rynek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14,</w:t>
      </w:r>
    </w:p>
    <w:p w14:paraId="5724A74E" w14:textId="77777777" w:rsidR="00E52435" w:rsidRDefault="00000000">
      <w:pPr>
        <w:pStyle w:val="Akapitzlist"/>
        <w:numPr>
          <w:ilvl w:val="0"/>
          <w:numId w:val="1"/>
        </w:numPr>
        <w:tabs>
          <w:tab w:val="left" w:pos="883"/>
        </w:tabs>
        <w:ind w:left="883" w:hanging="347"/>
        <w:rPr>
          <w:rFonts w:ascii="Wingdings" w:hAnsi="Wingdings"/>
          <w:color w:val="006FC0"/>
          <w:sz w:val="20"/>
        </w:rPr>
      </w:pPr>
      <w:r>
        <w:rPr>
          <w:b/>
          <w:sz w:val="20"/>
        </w:rPr>
        <w:t>pocztą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adres: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Urząd</w:t>
      </w:r>
      <w:r>
        <w:rPr>
          <w:spacing w:val="33"/>
          <w:sz w:val="20"/>
        </w:rPr>
        <w:t xml:space="preserve"> </w:t>
      </w:r>
      <w:r>
        <w:rPr>
          <w:sz w:val="20"/>
        </w:rPr>
        <w:t>Miejski</w:t>
      </w:r>
      <w:r>
        <w:rPr>
          <w:spacing w:val="32"/>
          <w:sz w:val="20"/>
        </w:rPr>
        <w:t xml:space="preserve"> </w:t>
      </w:r>
      <w:r>
        <w:rPr>
          <w:sz w:val="20"/>
        </w:rPr>
        <w:t>w</w:t>
      </w:r>
      <w:r>
        <w:rPr>
          <w:spacing w:val="32"/>
          <w:sz w:val="20"/>
        </w:rPr>
        <w:t xml:space="preserve"> </w:t>
      </w:r>
      <w:r>
        <w:rPr>
          <w:sz w:val="20"/>
        </w:rPr>
        <w:t>Bieruniu,</w:t>
      </w:r>
      <w:r>
        <w:rPr>
          <w:spacing w:val="32"/>
          <w:sz w:val="20"/>
        </w:rPr>
        <w:t xml:space="preserve"> </w:t>
      </w:r>
      <w:r>
        <w:rPr>
          <w:sz w:val="20"/>
        </w:rPr>
        <w:t>ul.</w:t>
      </w:r>
      <w:r>
        <w:rPr>
          <w:spacing w:val="30"/>
          <w:sz w:val="20"/>
        </w:rPr>
        <w:t xml:space="preserve"> </w:t>
      </w:r>
      <w:r>
        <w:rPr>
          <w:sz w:val="20"/>
        </w:rPr>
        <w:t>Rynek</w:t>
      </w:r>
      <w:r>
        <w:rPr>
          <w:spacing w:val="31"/>
          <w:sz w:val="20"/>
        </w:rPr>
        <w:t xml:space="preserve"> </w:t>
      </w:r>
      <w:r>
        <w:rPr>
          <w:sz w:val="20"/>
        </w:rPr>
        <w:t>14,</w:t>
      </w:r>
      <w:r>
        <w:rPr>
          <w:spacing w:val="32"/>
          <w:sz w:val="20"/>
        </w:rPr>
        <w:t xml:space="preserve"> </w:t>
      </w:r>
      <w:r>
        <w:rPr>
          <w:sz w:val="20"/>
        </w:rPr>
        <w:t>43-150</w:t>
      </w:r>
      <w:r>
        <w:rPr>
          <w:spacing w:val="33"/>
          <w:sz w:val="20"/>
        </w:rPr>
        <w:t xml:space="preserve"> </w:t>
      </w:r>
      <w:r>
        <w:rPr>
          <w:sz w:val="20"/>
        </w:rPr>
        <w:t>Bieruń</w:t>
      </w:r>
      <w:r>
        <w:rPr>
          <w:spacing w:val="3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adnotacją</w:t>
      </w:r>
      <w:r>
        <w:rPr>
          <w:spacing w:val="32"/>
          <w:sz w:val="20"/>
        </w:rPr>
        <w:t xml:space="preserve"> </w:t>
      </w: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pacing w:val="-2"/>
          <w:sz w:val="20"/>
        </w:rPr>
        <w:t>kopercie</w:t>
      </w:r>
    </w:p>
    <w:p w14:paraId="34333FAA" w14:textId="12758299" w:rsidR="00E52435" w:rsidRDefault="00000000">
      <w:pPr>
        <w:pStyle w:val="Tekstpodstawowy"/>
        <w:spacing w:before="15"/>
        <w:ind w:left="896"/>
      </w:pPr>
      <w:r>
        <w:t>„Budżet</w:t>
      </w:r>
      <w:r>
        <w:rPr>
          <w:spacing w:val="-9"/>
        </w:rPr>
        <w:t xml:space="preserve"> </w:t>
      </w:r>
      <w:r>
        <w:t>Obywatelski</w:t>
      </w:r>
      <w:r>
        <w:rPr>
          <w:spacing w:val="-8"/>
        </w:rPr>
        <w:t xml:space="preserve"> </w:t>
      </w:r>
      <w:r>
        <w:rPr>
          <w:spacing w:val="-2"/>
        </w:rPr>
        <w:t>202</w:t>
      </w:r>
      <w:r w:rsidR="00BC5DF5">
        <w:rPr>
          <w:spacing w:val="-2"/>
        </w:rPr>
        <w:t>6</w:t>
      </w:r>
      <w:r>
        <w:rPr>
          <w:spacing w:val="-2"/>
        </w:rPr>
        <w:t>”.</w:t>
      </w:r>
    </w:p>
    <w:sectPr w:rsidR="00E52435">
      <w:pgSz w:w="11910" w:h="16840"/>
      <w:pgMar w:top="1380" w:right="440" w:bottom="1200" w:left="124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BF22D" w14:textId="77777777" w:rsidR="00AB4E55" w:rsidRDefault="00AB4E55">
      <w:r>
        <w:separator/>
      </w:r>
    </w:p>
  </w:endnote>
  <w:endnote w:type="continuationSeparator" w:id="0">
    <w:p w14:paraId="231850C5" w14:textId="77777777" w:rsidR="00AB4E55" w:rsidRDefault="00AB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B47AE" w14:textId="77777777" w:rsidR="00E52435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76BB5FFA" wp14:editId="0D5DF6F4">
              <wp:simplePos x="0" y="0"/>
              <wp:positionH relativeFrom="page">
                <wp:posOffset>3707003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3BF9E0" w14:textId="77777777" w:rsidR="00E52435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B5F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1.9pt;margin-top:780.9pt;width:12.6pt;height:13.0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JbKQzrhAAAADQEA&#10;AA8AAAAAAAAAAAAAAAAA6wMAAGRycy9kb3ducmV2LnhtbFBLBQYAAAAABAAEAPMAAAD5BAAAAAA=&#10;" filled="f" stroked="f">
              <v:textbox inset="0,0,0,0">
                <w:txbxContent>
                  <w:p w14:paraId="243BF9E0" w14:textId="77777777" w:rsidR="00E52435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B0D9F" w14:textId="77777777" w:rsidR="00AB4E55" w:rsidRDefault="00AB4E55">
      <w:r>
        <w:separator/>
      </w:r>
    </w:p>
  </w:footnote>
  <w:footnote w:type="continuationSeparator" w:id="0">
    <w:p w14:paraId="358E85C8" w14:textId="77777777" w:rsidR="00AB4E55" w:rsidRDefault="00AB4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00DFD"/>
    <w:multiLevelType w:val="hybridMultilevel"/>
    <w:tmpl w:val="C35074B0"/>
    <w:lvl w:ilvl="0" w:tplc="EF74C874">
      <w:numFmt w:val="bullet"/>
      <w:lvlText w:val=""/>
      <w:lvlJc w:val="left"/>
      <w:pPr>
        <w:ind w:left="884" w:hanging="348"/>
      </w:pPr>
      <w:rPr>
        <w:rFonts w:ascii="Wingdings" w:eastAsia="Wingdings" w:hAnsi="Wingdings" w:cs="Wingdings" w:hint="default"/>
        <w:spacing w:val="0"/>
        <w:w w:val="99"/>
        <w:lang w:val="pl-PL" w:eastAsia="en-US" w:bidi="ar-SA"/>
      </w:rPr>
    </w:lvl>
    <w:lvl w:ilvl="1" w:tplc="A0FA204E">
      <w:numFmt w:val="bullet"/>
      <w:lvlText w:val="-"/>
      <w:lvlJc w:val="left"/>
      <w:pPr>
        <w:ind w:left="896" w:hanging="1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9F6BCCA">
      <w:numFmt w:val="bullet"/>
      <w:lvlText w:val="•"/>
      <w:lvlJc w:val="left"/>
      <w:pPr>
        <w:ind w:left="1936" w:hanging="118"/>
      </w:pPr>
      <w:rPr>
        <w:rFonts w:hint="default"/>
        <w:lang w:val="pl-PL" w:eastAsia="en-US" w:bidi="ar-SA"/>
      </w:rPr>
    </w:lvl>
    <w:lvl w:ilvl="3" w:tplc="4BD494C4">
      <w:numFmt w:val="bullet"/>
      <w:lvlText w:val="•"/>
      <w:lvlJc w:val="left"/>
      <w:pPr>
        <w:ind w:left="2972" w:hanging="118"/>
      </w:pPr>
      <w:rPr>
        <w:rFonts w:hint="default"/>
        <w:lang w:val="pl-PL" w:eastAsia="en-US" w:bidi="ar-SA"/>
      </w:rPr>
    </w:lvl>
    <w:lvl w:ilvl="4" w:tplc="9000C23A">
      <w:numFmt w:val="bullet"/>
      <w:lvlText w:val="•"/>
      <w:lvlJc w:val="left"/>
      <w:pPr>
        <w:ind w:left="4008" w:hanging="118"/>
      </w:pPr>
      <w:rPr>
        <w:rFonts w:hint="default"/>
        <w:lang w:val="pl-PL" w:eastAsia="en-US" w:bidi="ar-SA"/>
      </w:rPr>
    </w:lvl>
    <w:lvl w:ilvl="5" w:tplc="9FDAE308">
      <w:numFmt w:val="bullet"/>
      <w:lvlText w:val="•"/>
      <w:lvlJc w:val="left"/>
      <w:pPr>
        <w:ind w:left="5045" w:hanging="118"/>
      </w:pPr>
      <w:rPr>
        <w:rFonts w:hint="default"/>
        <w:lang w:val="pl-PL" w:eastAsia="en-US" w:bidi="ar-SA"/>
      </w:rPr>
    </w:lvl>
    <w:lvl w:ilvl="6" w:tplc="563CB204">
      <w:numFmt w:val="bullet"/>
      <w:lvlText w:val="•"/>
      <w:lvlJc w:val="left"/>
      <w:pPr>
        <w:ind w:left="6081" w:hanging="118"/>
      </w:pPr>
      <w:rPr>
        <w:rFonts w:hint="default"/>
        <w:lang w:val="pl-PL" w:eastAsia="en-US" w:bidi="ar-SA"/>
      </w:rPr>
    </w:lvl>
    <w:lvl w:ilvl="7" w:tplc="E788DA5C">
      <w:numFmt w:val="bullet"/>
      <w:lvlText w:val="•"/>
      <w:lvlJc w:val="left"/>
      <w:pPr>
        <w:ind w:left="7117" w:hanging="118"/>
      </w:pPr>
      <w:rPr>
        <w:rFonts w:hint="default"/>
        <w:lang w:val="pl-PL" w:eastAsia="en-US" w:bidi="ar-SA"/>
      </w:rPr>
    </w:lvl>
    <w:lvl w:ilvl="8" w:tplc="B20E3E92">
      <w:numFmt w:val="bullet"/>
      <w:lvlText w:val="•"/>
      <w:lvlJc w:val="left"/>
      <w:pPr>
        <w:ind w:left="8153" w:hanging="118"/>
      </w:pPr>
      <w:rPr>
        <w:rFonts w:hint="default"/>
        <w:lang w:val="pl-PL" w:eastAsia="en-US" w:bidi="ar-SA"/>
      </w:rPr>
    </w:lvl>
  </w:abstractNum>
  <w:abstractNum w:abstractNumId="1" w15:restartNumberingAfterBreak="0">
    <w:nsid w:val="45FE5E14"/>
    <w:multiLevelType w:val="hybridMultilevel"/>
    <w:tmpl w:val="E3805386"/>
    <w:lvl w:ilvl="0" w:tplc="9D762F5C">
      <w:start w:val="1"/>
      <w:numFmt w:val="decimal"/>
      <w:lvlText w:val="%1."/>
      <w:lvlJc w:val="left"/>
      <w:pPr>
        <w:ind w:left="27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3E28310">
      <w:numFmt w:val="bullet"/>
      <w:lvlText w:val="•"/>
      <w:lvlJc w:val="left"/>
      <w:pPr>
        <w:ind w:left="1222" w:hanging="201"/>
      </w:pPr>
      <w:rPr>
        <w:rFonts w:hint="default"/>
        <w:lang w:val="pl-PL" w:eastAsia="en-US" w:bidi="ar-SA"/>
      </w:rPr>
    </w:lvl>
    <w:lvl w:ilvl="2" w:tplc="71C86B38">
      <w:numFmt w:val="bullet"/>
      <w:lvlText w:val="•"/>
      <w:lvlJc w:val="left"/>
      <w:pPr>
        <w:ind w:left="2164" w:hanging="201"/>
      </w:pPr>
      <w:rPr>
        <w:rFonts w:hint="default"/>
        <w:lang w:val="pl-PL" w:eastAsia="en-US" w:bidi="ar-SA"/>
      </w:rPr>
    </w:lvl>
    <w:lvl w:ilvl="3" w:tplc="AFFA8054">
      <w:numFmt w:val="bullet"/>
      <w:lvlText w:val="•"/>
      <w:lvlJc w:val="left"/>
      <w:pPr>
        <w:ind w:left="3106" w:hanging="201"/>
      </w:pPr>
      <w:rPr>
        <w:rFonts w:hint="default"/>
        <w:lang w:val="pl-PL" w:eastAsia="en-US" w:bidi="ar-SA"/>
      </w:rPr>
    </w:lvl>
    <w:lvl w:ilvl="4" w:tplc="8398D908">
      <w:numFmt w:val="bullet"/>
      <w:lvlText w:val="•"/>
      <w:lvlJc w:val="left"/>
      <w:pPr>
        <w:ind w:left="4048" w:hanging="201"/>
      </w:pPr>
      <w:rPr>
        <w:rFonts w:hint="default"/>
        <w:lang w:val="pl-PL" w:eastAsia="en-US" w:bidi="ar-SA"/>
      </w:rPr>
    </w:lvl>
    <w:lvl w:ilvl="5" w:tplc="89CE3276">
      <w:numFmt w:val="bullet"/>
      <w:lvlText w:val="•"/>
      <w:lvlJc w:val="left"/>
      <w:pPr>
        <w:ind w:left="4990" w:hanging="201"/>
      </w:pPr>
      <w:rPr>
        <w:rFonts w:hint="default"/>
        <w:lang w:val="pl-PL" w:eastAsia="en-US" w:bidi="ar-SA"/>
      </w:rPr>
    </w:lvl>
    <w:lvl w:ilvl="6" w:tplc="367ED9FC">
      <w:numFmt w:val="bullet"/>
      <w:lvlText w:val="•"/>
      <w:lvlJc w:val="left"/>
      <w:pPr>
        <w:ind w:left="5932" w:hanging="201"/>
      </w:pPr>
      <w:rPr>
        <w:rFonts w:hint="default"/>
        <w:lang w:val="pl-PL" w:eastAsia="en-US" w:bidi="ar-SA"/>
      </w:rPr>
    </w:lvl>
    <w:lvl w:ilvl="7" w:tplc="4A8EAE54">
      <w:numFmt w:val="bullet"/>
      <w:lvlText w:val="•"/>
      <w:lvlJc w:val="left"/>
      <w:pPr>
        <w:ind w:left="6874" w:hanging="201"/>
      </w:pPr>
      <w:rPr>
        <w:rFonts w:hint="default"/>
        <w:lang w:val="pl-PL" w:eastAsia="en-US" w:bidi="ar-SA"/>
      </w:rPr>
    </w:lvl>
    <w:lvl w:ilvl="8" w:tplc="4A32C6E2">
      <w:numFmt w:val="bullet"/>
      <w:lvlText w:val="•"/>
      <w:lvlJc w:val="left"/>
      <w:pPr>
        <w:ind w:left="7816" w:hanging="201"/>
      </w:pPr>
      <w:rPr>
        <w:rFonts w:hint="default"/>
        <w:lang w:val="pl-PL" w:eastAsia="en-US" w:bidi="ar-SA"/>
      </w:rPr>
    </w:lvl>
  </w:abstractNum>
  <w:abstractNum w:abstractNumId="2" w15:restartNumberingAfterBreak="0">
    <w:nsid w:val="6DA51286"/>
    <w:multiLevelType w:val="hybridMultilevel"/>
    <w:tmpl w:val="87F09012"/>
    <w:lvl w:ilvl="0" w:tplc="765ABC3C">
      <w:start w:val="1"/>
      <w:numFmt w:val="decimal"/>
      <w:lvlText w:val="%1."/>
      <w:lvlJc w:val="left"/>
      <w:pPr>
        <w:ind w:left="7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9545AC0">
      <w:numFmt w:val="bullet"/>
      <w:lvlText w:val="•"/>
      <w:lvlJc w:val="left"/>
      <w:pPr>
        <w:ind w:left="1718" w:hanging="360"/>
      </w:pPr>
      <w:rPr>
        <w:rFonts w:hint="default"/>
        <w:lang w:val="pl-PL" w:eastAsia="en-US" w:bidi="ar-SA"/>
      </w:rPr>
    </w:lvl>
    <w:lvl w:ilvl="2" w:tplc="12D26556">
      <w:numFmt w:val="bullet"/>
      <w:lvlText w:val="•"/>
      <w:lvlJc w:val="left"/>
      <w:pPr>
        <w:ind w:left="2636" w:hanging="360"/>
      </w:pPr>
      <w:rPr>
        <w:rFonts w:hint="default"/>
        <w:lang w:val="pl-PL" w:eastAsia="en-US" w:bidi="ar-SA"/>
      </w:rPr>
    </w:lvl>
    <w:lvl w:ilvl="3" w:tplc="1DD4CDAA">
      <w:numFmt w:val="bullet"/>
      <w:lvlText w:val="•"/>
      <w:lvlJc w:val="left"/>
      <w:pPr>
        <w:ind w:left="3554" w:hanging="360"/>
      </w:pPr>
      <w:rPr>
        <w:rFonts w:hint="default"/>
        <w:lang w:val="pl-PL" w:eastAsia="en-US" w:bidi="ar-SA"/>
      </w:rPr>
    </w:lvl>
    <w:lvl w:ilvl="4" w:tplc="7374AF04">
      <w:numFmt w:val="bullet"/>
      <w:lvlText w:val="•"/>
      <w:lvlJc w:val="left"/>
      <w:pPr>
        <w:ind w:left="4473" w:hanging="360"/>
      </w:pPr>
      <w:rPr>
        <w:rFonts w:hint="default"/>
        <w:lang w:val="pl-PL" w:eastAsia="en-US" w:bidi="ar-SA"/>
      </w:rPr>
    </w:lvl>
    <w:lvl w:ilvl="5" w:tplc="9D3CB23C">
      <w:numFmt w:val="bullet"/>
      <w:lvlText w:val="•"/>
      <w:lvlJc w:val="left"/>
      <w:pPr>
        <w:ind w:left="5391" w:hanging="360"/>
      </w:pPr>
      <w:rPr>
        <w:rFonts w:hint="default"/>
        <w:lang w:val="pl-PL" w:eastAsia="en-US" w:bidi="ar-SA"/>
      </w:rPr>
    </w:lvl>
    <w:lvl w:ilvl="6" w:tplc="52B2CA6E">
      <w:numFmt w:val="bullet"/>
      <w:lvlText w:val="•"/>
      <w:lvlJc w:val="left"/>
      <w:pPr>
        <w:ind w:left="6309" w:hanging="360"/>
      </w:pPr>
      <w:rPr>
        <w:rFonts w:hint="default"/>
        <w:lang w:val="pl-PL" w:eastAsia="en-US" w:bidi="ar-SA"/>
      </w:rPr>
    </w:lvl>
    <w:lvl w:ilvl="7" w:tplc="8C286B50">
      <w:numFmt w:val="bullet"/>
      <w:lvlText w:val="•"/>
      <w:lvlJc w:val="left"/>
      <w:pPr>
        <w:ind w:left="7228" w:hanging="360"/>
      </w:pPr>
      <w:rPr>
        <w:rFonts w:hint="default"/>
        <w:lang w:val="pl-PL" w:eastAsia="en-US" w:bidi="ar-SA"/>
      </w:rPr>
    </w:lvl>
    <w:lvl w:ilvl="8" w:tplc="3E1E6AAC">
      <w:numFmt w:val="bullet"/>
      <w:lvlText w:val="•"/>
      <w:lvlJc w:val="left"/>
      <w:pPr>
        <w:ind w:left="8146" w:hanging="360"/>
      </w:pPr>
      <w:rPr>
        <w:rFonts w:hint="default"/>
        <w:lang w:val="pl-PL" w:eastAsia="en-US" w:bidi="ar-SA"/>
      </w:rPr>
    </w:lvl>
  </w:abstractNum>
  <w:num w:numId="1" w16cid:durableId="591858544">
    <w:abstractNumId w:val="0"/>
  </w:num>
  <w:num w:numId="2" w16cid:durableId="738602482">
    <w:abstractNumId w:val="1"/>
  </w:num>
  <w:num w:numId="3" w16cid:durableId="1237014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35"/>
    <w:rsid w:val="00013E86"/>
    <w:rsid w:val="000315F4"/>
    <w:rsid w:val="00242000"/>
    <w:rsid w:val="00275B0E"/>
    <w:rsid w:val="00326236"/>
    <w:rsid w:val="00332F80"/>
    <w:rsid w:val="00531B55"/>
    <w:rsid w:val="007744EF"/>
    <w:rsid w:val="00860A48"/>
    <w:rsid w:val="00924071"/>
    <w:rsid w:val="00AB4E55"/>
    <w:rsid w:val="00B460B7"/>
    <w:rsid w:val="00BC5DF5"/>
    <w:rsid w:val="00E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9E54"/>
  <w15:docId w15:val="{F6673875-DCE1-425A-9D0A-86AC8BD6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418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13"/>
      <w:ind w:left="883" w:hanging="34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localhost/F:/ADAM%20KOMPUTER/dokumenty/KONSULTACJE%20SPO&#321;ECZNE%20&#8212;%20kopia/BUD&#379;ET%20OBYWATELSKI/Janusz%20Figura/AppData/Local/Temp/www.bierun.budzet-obywatelski.org" TargetMode="External"/><Relationship Id="rId13" Type="http://schemas.openxmlformats.org/officeDocument/2006/relationships/hyperlink" Target="mailto:urzad@um.bieru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localhost/F:/ADAM%20KOMPUTER/dokumenty/KONSULTACJE%20SPO&#321;ECZNE%20&#8212;%20kopia/BUD&#379;ET%20OBYWATELSKI/Janusz%20Figura/AppData/Local/Temp/www.bierun.budzet-obywatelsk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erun.budzet-obywatelski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ierun.budzet-obywatelski.or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Figura</dc:creator>
  <cp:lastModifiedBy>Magdalena Kutynia</cp:lastModifiedBy>
  <cp:revision>5</cp:revision>
  <dcterms:created xsi:type="dcterms:W3CDTF">2025-05-09T09:32:00Z</dcterms:created>
  <dcterms:modified xsi:type="dcterms:W3CDTF">2025-05-13T06:35:00Z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2024-07-01T00:00:00Z</vt:filetime>
  </property>
  <property fmtid="{D5CDD505-2E9C-101B-9397-08002B2CF9AE}" pid="5" name="Producer">
    <vt:lpwstr>Microsoft® Word 2019</vt:lpwstr>
  </property>
</Properties>
</file>