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8158" w14:textId="77777777" w:rsidR="0080640A" w:rsidRDefault="0080640A" w:rsidP="0080640A">
      <w:pPr>
        <w:keepNext/>
        <w:spacing w:before="120" w:after="120" w:line="276" w:lineRule="auto"/>
        <w:ind w:left="4399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3 do uchwały Nr XV/91/2025</w:t>
      </w:r>
      <w:r>
        <w:rPr>
          <w:color w:val="000000"/>
          <w:sz w:val="22"/>
          <w:u w:color="000000"/>
        </w:rPr>
        <w:br/>
        <w:t>Rady Miasta Brańsk</w:t>
      </w:r>
      <w:r>
        <w:rPr>
          <w:color w:val="000000"/>
          <w:sz w:val="22"/>
          <w:u w:color="000000"/>
        </w:rPr>
        <w:br/>
        <w:t>z dnia 25 czerwca 2025 r.</w:t>
      </w:r>
    </w:p>
    <w:p w14:paraId="7B78E289" w14:textId="77777777" w:rsidR="0080640A" w:rsidRDefault="0080640A" w:rsidP="0080640A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Karta do głosowania w konsultacjach w sprawie Budżetu Obywatelskiego jako części budżetu Miasta Brańsk na rok 2026</w:t>
      </w:r>
    </w:p>
    <w:p w14:paraId="67978C3E" w14:textId="77777777" w:rsidR="0080640A" w:rsidRDefault="0080640A" w:rsidP="0080640A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Informacja o sposobie głosowania:</w:t>
      </w:r>
    </w:p>
    <w:p w14:paraId="3BEC04B5" w14:textId="77777777" w:rsidR="0080640A" w:rsidRDefault="0080640A" w:rsidP="0080640A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uprawniona do głosowania wybiera 1 projekt (zadania) - stawiając znak "x" w kolumnie "wybór" obok wybranego projektu (zadania).</w:t>
      </w:r>
    </w:p>
    <w:p w14:paraId="687D79F4" w14:textId="77777777" w:rsidR="0080640A" w:rsidRDefault="0080640A" w:rsidP="0080640A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osoba uprawniona do głosowania:</w:t>
      </w:r>
    </w:p>
    <w:p w14:paraId="30BC7C8E" w14:textId="77777777" w:rsidR="0080640A" w:rsidRDefault="0080640A" w:rsidP="0080640A">
      <w:pPr>
        <w:keepLines/>
        <w:spacing w:before="120" w:after="120" w:line="276" w:lineRule="auto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postawi znak "x" przy więcej niż 1 projekcie (zadaniu) z listy,</w:t>
      </w:r>
    </w:p>
    <w:p w14:paraId="4A03112D" w14:textId="77777777" w:rsidR="0080640A" w:rsidRDefault="0080640A" w:rsidP="0080640A">
      <w:pPr>
        <w:keepLines/>
        <w:spacing w:before="120" w:after="120" w:line="276" w:lineRule="auto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 postawi znaku "x" w kolumnie "wybór" obok żadnego projektu (zadania),</w:t>
      </w:r>
    </w:p>
    <w:p w14:paraId="72B6D106" w14:textId="77777777" w:rsidR="0080640A" w:rsidRDefault="0080640A" w:rsidP="0080640A">
      <w:pPr>
        <w:keepLines/>
        <w:spacing w:before="120" w:after="120" w:line="276" w:lineRule="auto"/>
        <w:ind w:left="56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wypełni kartę w sposób inny, niezgodny z pkt 1</w:t>
      </w:r>
    </w:p>
    <w:p w14:paraId="6A7DBFAC" w14:textId="77777777" w:rsidR="0080640A" w:rsidRDefault="0080640A" w:rsidP="0080640A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  <w:t>głos taki uznaje się za nieważny.</w:t>
      </w:r>
    </w:p>
    <w:p w14:paraId="752F2A48" w14:textId="77777777" w:rsidR="0080640A" w:rsidRDefault="0080640A" w:rsidP="0080640A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Karty wyjęte z urny, niesporządzone przez Komisję wyborczą są kartami nieważnymi.</w:t>
      </w:r>
    </w:p>
    <w:p w14:paraId="2D761594" w14:textId="77777777" w:rsidR="0080640A" w:rsidRDefault="0080640A" w:rsidP="0080640A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 całkowicie przedartych Komisja wyborcza nie bierze pod uwagę.</w:t>
      </w:r>
    </w:p>
    <w:p w14:paraId="26268757" w14:textId="77777777" w:rsidR="0080640A" w:rsidRDefault="0080640A" w:rsidP="0080640A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  <w:t>Projekty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264"/>
        <w:gridCol w:w="3518"/>
        <w:gridCol w:w="1498"/>
      </w:tblGrid>
      <w:tr w:rsidR="0080640A" w14:paraId="75F5D60A" w14:textId="77777777" w:rsidTr="00AF08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CD67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B61E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Nazwa projektu (zadania)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8499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Szacunkowy wskazany koszt (*)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CA68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Wybór</w:t>
            </w:r>
          </w:p>
        </w:tc>
      </w:tr>
      <w:tr w:rsidR="0080640A" w14:paraId="1215EEC8" w14:textId="77777777" w:rsidTr="00AF08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12ACD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ED56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E79E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570A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640A" w14:paraId="0E60B207" w14:textId="77777777" w:rsidTr="00AF08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62175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6530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BAA2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844F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640A" w14:paraId="6D5CABEB" w14:textId="77777777" w:rsidTr="00AF08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7C87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8138B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A6CC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97C8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640A" w14:paraId="69CCB63F" w14:textId="77777777" w:rsidTr="00AF08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5587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D8F7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22B2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CB86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640A" w14:paraId="4A86236B" w14:textId="77777777" w:rsidTr="00AF08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79F5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9B7F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3BC5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A5DF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640A" w14:paraId="4D0F9CD7" w14:textId="77777777" w:rsidTr="00AF082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9DAF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05EF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86FB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206E7" w14:textId="77777777" w:rsidR="0080640A" w:rsidRDefault="0080640A" w:rsidP="00AF0824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B00C489" w14:textId="77777777" w:rsidR="0080640A" w:rsidRDefault="0080640A" w:rsidP="0080640A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80640A" w:rsidSect="0080640A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*przedstawione koszty ujmowane w złotych są szacunkowe i poglądowe, koszt realizacji może ulec zmianie w zależności od ostatecznego zakresu inwestycji.</w:t>
      </w:r>
    </w:p>
    <w:p w14:paraId="1F83A4DF" w14:textId="77777777" w:rsidR="0080640A" w:rsidRDefault="0080640A"/>
    <w:sectPr w:rsidR="0080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5D49" w14:paraId="0A4D52E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780B335" w14:textId="77777777" w:rsidR="00000000" w:rsidRDefault="00000000">
          <w:pPr>
            <w:rPr>
              <w:sz w:val="18"/>
            </w:rPr>
          </w:pPr>
          <w:r w:rsidRPr="0080640A">
            <w:rPr>
              <w:sz w:val="18"/>
              <w:lang w:val="en-US"/>
            </w:rPr>
            <w:t>Id: 63E1CC13-EC03-4AA3-9628-ECEE5765795D.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F67C069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729B85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0A"/>
    <w:rsid w:val="003575EB"/>
    <w:rsid w:val="008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E1C"/>
  <w15:chartTrackingRefBased/>
  <w15:docId w15:val="{74A0CCA4-1E83-4E19-BFCC-1090C855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40A"/>
    <w:pPr>
      <w:spacing w:after="0" w:line="240" w:lineRule="auto"/>
    </w:pPr>
    <w:rPr>
      <w:rFonts w:ascii="Verdana" w:eastAsia="Verdana" w:hAnsi="Verdana" w:cs="Verdana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4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4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4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4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4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4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4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4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4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4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4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4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4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4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4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4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4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64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4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64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4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Sztejniec</dc:creator>
  <cp:keywords/>
  <dc:description/>
  <cp:lastModifiedBy>Weronika Sztejniec</cp:lastModifiedBy>
  <cp:revision>1</cp:revision>
  <dcterms:created xsi:type="dcterms:W3CDTF">2025-07-17T11:38:00Z</dcterms:created>
  <dcterms:modified xsi:type="dcterms:W3CDTF">2025-07-17T11:39:00Z</dcterms:modified>
</cp:coreProperties>
</file>