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5103"/>
        <w:jc w:val="both"/>
        <w:rPr>
          <w:sz w:val="16"/>
          <w:szCs w:val="16"/>
        </w:rPr>
      </w:pPr>
      <w:r>
        <w:rPr>
          <w:sz w:val="16"/>
          <w:szCs w:val="16"/>
        </w:rPr>
        <w:t>Załącznik nr 2 do Zarządzenia Burmistrza Miasta Oława</w:t>
      </w:r>
    </w:p>
    <w:p>
      <w:pPr>
        <w:pStyle w:val="Normal"/>
        <w:spacing w:lineRule="auto" w:line="240" w:before="0" w:after="0"/>
        <w:ind w:hanging="0"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>
        <w:rPr>
          <w:sz w:val="16"/>
          <w:szCs w:val="16"/>
        </w:rPr>
        <w:t>55</w:t>
      </w:r>
      <w:r>
        <w:rPr>
          <w:sz w:val="16"/>
          <w:szCs w:val="16"/>
        </w:rPr>
        <w:t xml:space="preserve"> /0050/2025 z dnia </w:t>
      </w:r>
      <w:r>
        <w:rPr>
          <w:sz w:val="16"/>
          <w:szCs w:val="16"/>
        </w:rPr>
        <w:t xml:space="preserve">12 </w:t>
      </w:r>
      <w:r>
        <w:rPr>
          <w:sz w:val="16"/>
          <w:szCs w:val="16"/>
        </w:rPr>
        <w:t>maja 2025 roku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FORMULARZ ZGŁOSZENIA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PROJEKTU BUDŻETU OBYWATELSKIEGO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GMINY MIASTO OŁAWA NA 2026 ROK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PODSTAWOWE INFORMACJE O PROJEKCIE BUDŻETU OBYWATELSKIEGO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(Uchwała nr XLIII/259/21 Rady Miejskiej w Oławie z dnia 30 listopada 2021 r.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w sprawie określenia zasad i trybu przeprowadzenia konsultacji społecznych budżetu obywatelskiego z mieszkańcami Gminy Miasto Oława)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1. Tytuł projektu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2. Proponowana lokalizacja</w:t>
      </w:r>
      <w:r>
        <w:rPr>
          <w:rFonts w:eastAsia="Times New Roman" w:cs="Arial" w:ascii="Arial" w:hAnsi="Arial"/>
          <w:color w:val="000000"/>
          <w:lang w:eastAsia="pl-PL"/>
        </w:rPr>
        <w:t>, o ile jej wskazanie jest niezbędne dla realizacji projektu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(np. ulica, aleja, plac, odcinek ulicy, alei, placu, kwartał ulic/alei, placu, określony park, zieleniec, budynek lub jego część)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3. Elementy składowe projektu i jego łączny szacunkowy koszt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(suma wszystkich niezbędnych wydatków związanych z realizacją projektu)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5337"/>
        <w:gridCol w:w="3021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  <w:t>Lp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Nazwa elementu składowego projektu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Koszt szacunkowy brutto (zł)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true"/>
        <w:spacing w:lineRule="auto" w:line="360" w:before="0" w:after="0"/>
        <w:ind w:firstLine="708" w:left="2124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Razem brutto</w:t>
        <w:tab/>
        <w:tab/>
        <w:tab/>
        <w:tab/>
        <w:t xml:space="preserve"> ……………………. zł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4. Krótki opis projektu wraz z uzasadnieniem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(Obok opisu projektu proszę wskazać potrzebę uzasadniającą zrealizowanie projektu)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5. Okres realizacji projektu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6. Opis Projektu pod kątem spełnienia warunków Ogólnodostępności w rozumieniu § 5 ust. 2 Uchwały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 xml:space="preserve">(Poprzez sformułowanie „ogólnodostępność” należy rozumieć umożliwienie ogółowi mieszkańców nieodpłatną możliwość korzystania z efektów realizacji projektu wybranego </w:t>
        <w:br/>
        <w:t>w ramach Budżetu Obywatelskiego; jeśli propozycja zadania polega na organizacji np. warsztatów, szkoleń, kursów, należy zapewnić otwarty nabór do udziału w takich przedsięwzięciach).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7. Opis Projektu pod kątem spełnienia </w:t>
      </w:r>
      <w:r>
        <w:rPr>
          <w:rFonts w:eastAsia="Times New Roman" w:cs="Arial" w:ascii="Arial" w:hAnsi="Arial"/>
          <w:lang w:eastAsia="pl-PL"/>
        </w:rPr>
        <w:t xml:space="preserve">zasad uniwersalnego projektowania, o której mowa </w:t>
        <w:br/>
        <w:t>w</w:t>
      </w:r>
      <w:r>
        <w:rPr>
          <w:rFonts w:eastAsia="Times New Roman" w:cs="Arial" w:ascii="Arial" w:hAnsi="Arial"/>
          <w:bCs/>
          <w:color w:val="000000"/>
          <w:lang w:eastAsia="pl-PL"/>
        </w:rPr>
        <w:t xml:space="preserve"> § 5 ust. 3 Uchwały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(Zgłaszane projekty winny – o ile to możliwe - uwzględniać w swoich założeniach zasady uniwersalnego projektowania, tzn. obejmować projektowanie produktów, środowiska, programów i usług w taki sposób, by były użyteczne dla wszystkich, w możliwie największym stopniu, bez potrzeby adaptacji lub specjalistycznego projektowania. "Uniwersalne projektowanie" nie wyklucza pomocy technicznych dla szczególnych grup osób niepełnosprawnych, jeżeli jest to potrzebne)</w:t>
      </w:r>
      <w:r>
        <w:rPr>
          <w:rFonts w:eastAsia="Times New Roman" w:cs="Arial" w:ascii="Arial" w:hAnsi="Arial"/>
          <w:bCs/>
          <w:color w:val="000000"/>
          <w:lang w:eastAsia="pl-PL"/>
        </w:rPr>
        <w:t>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8. Dane Zgłaszającego projekt budżetu obywatelskiego (imię, nazwisko, adres zamieszkania, adres mailowy)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hanging="0" w:left="0" w:right="0"/>
        <w:jc w:val="both"/>
        <w:textAlignment w:val="baseline"/>
        <w:rPr>
          <w:rFonts w:ascii="Arial" w:hAnsi="Arial" w:eastAsia="Times New Roman" w:cs="Arial"/>
          <w:color w:val="7F7F7F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..………………………………………………………………………………………………………………..………………………………………………………………………..………………………………………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9. Sposób kontaktu z osobą upoważnioną </w:t>
      </w:r>
      <w:r>
        <w:rPr>
          <w:rFonts w:eastAsia="Times New Roman" w:cs="Arial" w:ascii="Arial" w:hAnsi="Arial"/>
          <w:i/>
          <w:iCs/>
          <w:color w:val="000000"/>
          <w:lang w:eastAsia="pl-PL"/>
        </w:rPr>
        <w:t>(proszę podkreślić wybraną formę i wpisać dane do kontaktu):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elektronicznie – przy użyciu dedykowanej aplikacji udostępnionej przez Gminę Miasto Oława;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poprzez konto e-mail na adres:</w:t>
      </w:r>
    </w:p>
    <w:p>
      <w:pPr>
        <w:pStyle w:val="Normal"/>
        <w:overflowPunct w:val="true"/>
        <w:spacing w:lineRule="auto" w:line="360" w:before="0" w:after="0"/>
        <w:ind w:hanging="0" w:left="72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…………………</w:t>
      </w:r>
      <w:r>
        <w:rPr>
          <w:rFonts w:eastAsia="Times New Roman" w:cs="Arial" w:ascii="Arial" w:hAnsi="Arial"/>
          <w:color w:val="000000"/>
          <w:lang w:eastAsia="pl-PL"/>
        </w:rPr>
        <w:t>.…………………………………………………………………………………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telefonicznie – na numer: </w:t>
      </w:r>
    </w:p>
    <w:p>
      <w:pPr>
        <w:pStyle w:val="Normal"/>
        <w:overflowPunct w:val="true"/>
        <w:spacing w:lineRule="auto" w:line="360" w:before="0" w:after="0"/>
        <w:ind w:hanging="0" w:left="72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10. Dodatkowe informacje o projekcie i załączniki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Uzyskane zgody administracyjne/prawne, analizy prawne, dokumentacja techniczna, kosztorys, mapka z lokalizacją itp.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.……………………………………………………………………………………………………………….………………………………………………………………………………………………………………..…………………..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11. Lista mieszkańców popierających </w:t>
      </w:r>
      <w:r>
        <w:rPr>
          <w:rFonts w:eastAsia="Times New Roman" w:cs="Arial" w:ascii="Arial" w:hAnsi="Arial"/>
          <w:bCs/>
          <w:lang w:eastAsia="pl-PL"/>
        </w:rPr>
        <w:t>projekt (wnioskodawcy nie mogą być zaliczani jako mieszkańcy popierający projekt).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</w:t>
      </w:r>
      <w:r>
        <w:rPr>
          <w:rFonts w:eastAsia="Times New Roman" w:cs="Arial" w:ascii="Arial" w:hAnsi="Arial"/>
          <w:color w:val="000000"/>
          <w:lang w:eastAsia="pl-PL"/>
        </w:rPr>
        <w:t>My, niżej podpisani mieszkańcy Oława popieramy projekt o nazwie: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................................................................................................………………………………………...………………………........................................................................................................................</w:t>
      </w:r>
      <w:bookmarkStart w:id="0" w:name="_GoBack"/>
      <w:bookmarkEnd w:id="0"/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204"/>
        <w:gridCol w:w="2556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Lp.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Imię i nazwisko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Podpis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3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4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  <w:t>12. Data i czytelny podpis wnioskodawcy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(podpis nie jest wymagany w przypadku wniosków składanych drogą elektroniczną, za pomocą dedykowanego portalu, na podstawie § 6 ust. 5 lit. c) Uchwały).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.………………………………………………………….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color w:val="000000"/>
          <w:sz w:val="16"/>
          <w:szCs w:val="16"/>
          <w:lang w:eastAsia="pl-PL"/>
        </w:rPr>
        <w:t>INFORMACJA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8 marca 1990 r. o samorządzie gminnym;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27 sierpnia 2009 r. o finansach publicznych.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Hyperlink"/>
            <w:rFonts w:eastAsia="Times New Roman" w:cs="Arial" w:ascii="Arial" w:hAnsi="Arial"/>
            <w:sz w:val="16"/>
            <w:szCs w:val="16"/>
            <w:lang w:eastAsia="pl-PL"/>
          </w:rPr>
          <w:t>iod@um.olawa.pl</w:t>
        </w:r>
      </w:hyperlink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.</w:t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2240" w:h="15840"/>
      <w:pgMar w:left="1417" w:right="1417" w:gutter="0" w:header="708" w:top="1134" w:footer="50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350249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ind w:hanging="0" w:right="36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350249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ind w:hanging="0" w:right="36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0f43d5"/>
    <w:rPr/>
  </w:style>
  <w:style w:type="character" w:styleId="NagwekZnak" w:customStyle="1">
    <w:name w:val="Nagłówek Znak"/>
    <w:basedOn w:val="DefaultParagraphFont"/>
    <w:uiPriority w:val="99"/>
    <w:semiHidden/>
    <w:qFormat/>
    <w:rsid w:val="000f43d5"/>
    <w:rPr/>
  </w:style>
  <w:style w:type="character" w:styleId="Pagenumber">
    <w:name w:val="page number"/>
    <w:qFormat/>
    <w:rsid w:val="000f43d5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1a3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1a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f1a3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f1a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44e"/>
    <w:rPr>
      <w:color w:themeColor="hyperlink" w:val="0563C1"/>
      <w:u w:val="single"/>
    </w:rPr>
  </w:style>
  <w:style w:type="character" w:styleId="Normaltextrun" w:customStyle="1">
    <w:name w:val="normaltextrun"/>
    <w:basedOn w:val="DefaultParagraphFont"/>
    <w:qFormat/>
    <w:rsid w:val="009b6637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6637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b7388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a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f1a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f1a31"/>
    <w:pPr/>
    <w:rPr>
      <w:b/>
      <w:bCs/>
    </w:rPr>
  </w:style>
  <w:style w:type="paragraph" w:styleId="Revision">
    <w:name w:val="Revision"/>
    <w:uiPriority w:val="99"/>
    <w:semiHidden/>
    <w:qFormat/>
    <w:rsid w:val="002f3e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2E399AE9394691D39EFF122C13B5" ma:contentTypeVersion="4" ma:contentTypeDescription="Utwórz nowy dokument." ma:contentTypeScope="" ma:versionID="5efcda58d678e089d1eed333c71993ab">
  <xsd:schema xmlns:xsd="http://www.w3.org/2001/XMLSchema" xmlns:xs="http://www.w3.org/2001/XMLSchema" xmlns:p="http://schemas.microsoft.com/office/2006/metadata/properties" xmlns:ns2="5b5f477b-ca1c-4217-bf27-437cc5f958d4" xmlns:ns3="3291a317-1fa4-437a-8f88-430ef9a31638" targetNamespace="http://schemas.microsoft.com/office/2006/metadata/properties" ma:root="true" ma:fieldsID="03382456ea6e9384b6776b19baf9c33c" ns2:_="" ns3:_="">
    <xsd:import namespace="5b5f477b-ca1c-4217-bf27-437cc5f958d4"/>
    <xsd:import namespace="3291a317-1fa4-437a-8f88-430ef9a31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477b-ca1c-4217-bf27-437cc5f95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a317-1fa4-437a-8f88-430ef9a31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1a317-1fa4-437a-8f88-430ef9a31638">
      <UserInfo>
        <DisplayName>Andrzej Łabowski</DisplayName>
        <AccountId>10</AccountId>
        <AccountType/>
      </UserInfo>
      <UserInfo>
        <DisplayName>Łucja Mycek-Wojciukiewicz</DisplayName>
        <AccountId>12</AccountId>
        <AccountType/>
      </UserInfo>
      <UserInfo>
        <DisplayName>Marcin Zmórzyński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DA21-F580-4F41-8108-3D7751EC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477b-ca1c-4217-bf27-437cc5f958d4"/>
    <ds:schemaRef ds:uri="3291a317-1fa4-437a-8f88-430ef9a31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3615E-B504-4C60-A3D3-4914F2F20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4D97C-1FF9-4034-B564-4151CBF4F548}">
  <ds:schemaRefs>
    <ds:schemaRef ds:uri="http://schemas.microsoft.com/office/2006/metadata/properties"/>
    <ds:schemaRef ds:uri="http://schemas.microsoft.com/office/infopath/2007/PartnerControls"/>
    <ds:schemaRef ds:uri="3291a317-1fa4-437a-8f88-430ef9a31638"/>
  </ds:schemaRefs>
</ds:datastoreItem>
</file>

<file path=customXml/itemProps4.xml><?xml version="1.0" encoding="utf-8"?>
<ds:datastoreItem xmlns:ds="http://schemas.openxmlformats.org/officeDocument/2006/customXml" ds:itemID="{8AB33D6A-3EC9-434E-A02B-A9B29C4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LibreOffice/7.6.7.2$Windows_X86_64 LibreOffice_project/dd47e4b30cb7dab30588d6c79c651f218165e3c5</Application>
  <AppVersion>15.0000</AppVersion>
  <Pages>3</Pages>
  <Words>697</Words>
  <Characters>5740</Characters>
  <CharactersWithSpaces>6379</CharactersWithSpaces>
  <Paragraphs>73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2023-05-23T11:34:00Z</dcterms:created>
  <dc:creator>Łucja Mycek-Wojciukiewicz</dc:creator>
  <dc:description/>
  <dc:language>pl-PL</dc:language>
  <cp:lastModifiedBy/>
  <cp:lastPrinted>2025-05-05T11:43:08Z</cp:lastPrinted>
  <dcterms:modified xsi:type="dcterms:W3CDTF">2025-05-12T10:01:51Z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0x01010075B02E399AE9394691D39EFF122C13B5</vt:lpwstr>
  </property>
</Properties>
</file>