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1C6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 xml:space="preserve">Załącznik nr 1 </w:t>
      </w:r>
    </w:p>
    <w:p w14:paraId="31AE1E91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do Zarządzenia Nr ……………………</w:t>
      </w:r>
    </w:p>
    <w:p w14:paraId="7FD78168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Prezydenta Miasta Ostrowca Świętokrzyskiego</w:t>
      </w:r>
    </w:p>
    <w:p w14:paraId="098C5FBB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  <w:r w:rsidRPr="00747C48">
        <w:rPr>
          <w:rFonts w:cs="Times New Roman"/>
          <w:szCs w:val="24"/>
        </w:rPr>
        <w:t>z dnia ………………………………….</w:t>
      </w:r>
    </w:p>
    <w:p w14:paraId="6941409A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</w:p>
    <w:p w14:paraId="07585294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</w:p>
    <w:p w14:paraId="6264AA31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</w:p>
    <w:p w14:paraId="4AE1FD01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</w:p>
    <w:p w14:paraId="5AB3FC15" w14:textId="77777777" w:rsidR="009703DD" w:rsidRPr="00747C48" w:rsidRDefault="009703DD" w:rsidP="009703DD">
      <w:pPr>
        <w:jc w:val="center"/>
        <w:rPr>
          <w:rFonts w:cs="Times New Roman"/>
          <w:b/>
          <w:szCs w:val="24"/>
        </w:rPr>
      </w:pPr>
      <w:r w:rsidRPr="00747C48">
        <w:rPr>
          <w:rFonts w:cs="Times New Roman"/>
          <w:b/>
          <w:szCs w:val="24"/>
        </w:rPr>
        <w:t>Harmonogram konsultacji</w:t>
      </w:r>
      <w:r>
        <w:rPr>
          <w:rFonts w:cs="Times New Roman"/>
          <w:b/>
          <w:szCs w:val="24"/>
        </w:rPr>
        <w:t xml:space="preserve"> </w:t>
      </w:r>
      <w:r w:rsidRPr="009C1CBF">
        <w:rPr>
          <w:rFonts w:cs="Times New Roman"/>
          <w:b/>
          <w:szCs w:val="24"/>
        </w:rPr>
        <w:t xml:space="preserve">społecznych budżetu obywatelskiego </w:t>
      </w:r>
      <w:r w:rsidRPr="009C1CBF">
        <w:rPr>
          <w:rFonts w:cs="Times New Roman"/>
          <w:b/>
          <w:szCs w:val="24"/>
        </w:rPr>
        <w:br/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9703DD" w:rsidRPr="00747C48" w14:paraId="0EDC5CB7" w14:textId="77777777" w:rsidTr="00923773">
        <w:tc>
          <w:tcPr>
            <w:tcW w:w="4106" w:type="dxa"/>
          </w:tcPr>
          <w:p w14:paraId="45DAA0F9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Data wykonania czynności</w:t>
            </w:r>
          </w:p>
        </w:tc>
        <w:tc>
          <w:tcPr>
            <w:tcW w:w="6237" w:type="dxa"/>
          </w:tcPr>
          <w:p w14:paraId="6F5E4726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Treść czynności</w:t>
            </w:r>
          </w:p>
        </w:tc>
      </w:tr>
      <w:tr w:rsidR="009703DD" w:rsidRPr="00747C48" w14:paraId="7550353E" w14:textId="77777777" w:rsidTr="00923773">
        <w:tc>
          <w:tcPr>
            <w:tcW w:w="4106" w:type="dxa"/>
            <w:vAlign w:val="center"/>
          </w:tcPr>
          <w:p w14:paraId="36DD9F24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do dnia 30 czerwca 2023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r.</w:t>
            </w:r>
          </w:p>
        </w:tc>
        <w:tc>
          <w:tcPr>
            <w:tcW w:w="6237" w:type="dxa"/>
          </w:tcPr>
          <w:p w14:paraId="6F2EE691" w14:textId="77777777" w:rsidR="009703DD" w:rsidRPr="009C1CBF" w:rsidRDefault="009703DD" w:rsidP="0092377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Pr="00747C48">
              <w:rPr>
                <w:rFonts w:cs="Times New Roman"/>
                <w:szCs w:val="24"/>
              </w:rPr>
              <w:t>odanie do publicznej wiadomości informacji o harmonogramie konsultacji</w:t>
            </w:r>
            <w:r>
              <w:rPr>
                <w:rFonts w:cs="Times New Roman"/>
                <w:szCs w:val="24"/>
              </w:rPr>
              <w:t xml:space="preserve"> </w:t>
            </w:r>
            <w:r w:rsidRPr="009C1CBF">
              <w:rPr>
                <w:rFonts w:cs="Times New Roman"/>
                <w:szCs w:val="24"/>
              </w:rPr>
              <w:t xml:space="preserve">społecznych budżetu obywatelskiego </w:t>
            </w:r>
            <w:r>
              <w:rPr>
                <w:rFonts w:cs="Times New Roman"/>
                <w:szCs w:val="24"/>
              </w:rPr>
              <w:t>i p</w:t>
            </w:r>
            <w:r w:rsidRPr="00747C48">
              <w:rPr>
                <w:rFonts w:cs="Times New Roman"/>
                <w:szCs w:val="24"/>
              </w:rPr>
              <w:t>rzeprowadzenie kampanii informacyjno-promocyjnej</w:t>
            </w:r>
            <w:r>
              <w:rPr>
                <w:rFonts w:cs="Times New Roman"/>
                <w:szCs w:val="24"/>
              </w:rPr>
              <w:t xml:space="preserve"> </w:t>
            </w:r>
            <w:r w:rsidRPr="00747C48">
              <w:rPr>
                <w:rFonts w:cs="Times New Roman"/>
                <w:szCs w:val="24"/>
              </w:rPr>
              <w:t>budżetu obywatelskiego.</w:t>
            </w:r>
          </w:p>
        </w:tc>
      </w:tr>
      <w:tr w:rsidR="009703DD" w:rsidRPr="00747C48" w14:paraId="0550A4A3" w14:textId="77777777" w:rsidTr="00923773">
        <w:tc>
          <w:tcPr>
            <w:tcW w:w="4106" w:type="dxa"/>
            <w:vAlign w:val="center"/>
          </w:tcPr>
          <w:p w14:paraId="2117935F" w14:textId="77777777" w:rsidR="009703DD" w:rsidRPr="00747C48" w:rsidRDefault="009703DD" w:rsidP="009237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1 lipca – 31 lipca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2023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r.</w:t>
            </w:r>
          </w:p>
        </w:tc>
        <w:tc>
          <w:tcPr>
            <w:tcW w:w="6237" w:type="dxa"/>
          </w:tcPr>
          <w:p w14:paraId="207D6321" w14:textId="77777777" w:rsidR="009703DD" w:rsidRPr="00747C48" w:rsidRDefault="009703DD" w:rsidP="00923773">
            <w:pPr>
              <w:rPr>
                <w:rFonts w:cs="Times New Roman"/>
                <w:szCs w:val="24"/>
              </w:rPr>
            </w:pPr>
            <w:r w:rsidRPr="00747C48">
              <w:rPr>
                <w:rFonts w:cs="Times New Roman"/>
                <w:szCs w:val="24"/>
              </w:rPr>
              <w:t>Termin na zgłaszanie przez wnioskodawców projektów do realizacji</w:t>
            </w:r>
            <w:r>
              <w:rPr>
                <w:rFonts w:cs="Times New Roman"/>
                <w:szCs w:val="24"/>
              </w:rPr>
              <w:t xml:space="preserve"> </w:t>
            </w:r>
            <w:r w:rsidRPr="00747C48">
              <w:rPr>
                <w:rFonts w:cs="Times New Roman"/>
                <w:szCs w:val="24"/>
              </w:rPr>
              <w:t>w ramach budżetu obywatelskiego.</w:t>
            </w:r>
          </w:p>
        </w:tc>
      </w:tr>
      <w:tr w:rsidR="009703DD" w:rsidRPr="00747C48" w14:paraId="5C906807" w14:textId="77777777" w:rsidTr="00923773">
        <w:tc>
          <w:tcPr>
            <w:tcW w:w="4106" w:type="dxa"/>
            <w:vAlign w:val="center"/>
          </w:tcPr>
          <w:p w14:paraId="01C8A4CF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1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sierpnia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– 22 września 2023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r.</w:t>
            </w:r>
          </w:p>
        </w:tc>
        <w:tc>
          <w:tcPr>
            <w:tcW w:w="6237" w:type="dxa"/>
          </w:tcPr>
          <w:p w14:paraId="09675765" w14:textId="77777777" w:rsidR="009703DD" w:rsidRPr="00747C48" w:rsidRDefault="009703DD" w:rsidP="00923773">
            <w:pPr>
              <w:rPr>
                <w:rFonts w:cs="Times New Roman"/>
                <w:szCs w:val="24"/>
              </w:rPr>
            </w:pPr>
            <w:r w:rsidRPr="00747C48">
              <w:rPr>
                <w:rFonts w:cs="Times New Roman"/>
                <w:szCs w:val="24"/>
              </w:rPr>
              <w:t>Weryfikacja projektów</w:t>
            </w:r>
            <w:r>
              <w:rPr>
                <w:rFonts w:cs="Times New Roman"/>
                <w:szCs w:val="24"/>
              </w:rPr>
              <w:t xml:space="preserve"> </w:t>
            </w:r>
            <w:r w:rsidRPr="00747C48">
              <w:rPr>
                <w:rFonts w:cs="Times New Roman"/>
                <w:szCs w:val="24"/>
              </w:rPr>
              <w:t xml:space="preserve">polegająca na ocenie formalnej, merytorycznej oraz technicznej. Podanie do publicznej wiadomości wyników oceny projektów wraz z uzasadnieniem. Rozpatrzenie przez Zespół </w:t>
            </w:r>
            <w:proofErr w:type="spellStart"/>
            <w:r w:rsidRPr="00747C48">
              <w:rPr>
                <w:rFonts w:cs="Times New Roman"/>
                <w:szCs w:val="24"/>
              </w:rPr>
              <w:t>odwołań</w:t>
            </w:r>
            <w:proofErr w:type="spellEnd"/>
            <w:r w:rsidRPr="00747C48">
              <w:rPr>
                <w:rFonts w:cs="Times New Roman"/>
                <w:szCs w:val="24"/>
              </w:rPr>
              <w:t xml:space="preserve"> od negatywnej oceny projektów. Przeprowadzenie losowania projektów, które określi kolejność projektów na listach do głosowania.</w:t>
            </w:r>
          </w:p>
        </w:tc>
      </w:tr>
      <w:tr w:rsidR="009703DD" w:rsidRPr="00747C48" w14:paraId="6622EBF2" w14:textId="77777777" w:rsidTr="00923773">
        <w:tc>
          <w:tcPr>
            <w:tcW w:w="4106" w:type="dxa"/>
            <w:vAlign w:val="center"/>
          </w:tcPr>
          <w:p w14:paraId="2AF3B711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 xml:space="preserve">29 września – </w:t>
            </w:r>
            <w:r>
              <w:rPr>
                <w:rFonts w:cs="Times New Roman"/>
                <w:b/>
                <w:szCs w:val="24"/>
              </w:rPr>
              <w:t xml:space="preserve">9 </w:t>
            </w:r>
            <w:r w:rsidRPr="00747C48">
              <w:rPr>
                <w:rFonts w:cs="Times New Roman"/>
                <w:b/>
                <w:szCs w:val="24"/>
              </w:rPr>
              <w:t>października 2023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47C48">
              <w:rPr>
                <w:rFonts w:cs="Times New Roman"/>
                <w:b/>
                <w:szCs w:val="24"/>
              </w:rPr>
              <w:t>r.</w:t>
            </w:r>
          </w:p>
        </w:tc>
        <w:tc>
          <w:tcPr>
            <w:tcW w:w="6237" w:type="dxa"/>
          </w:tcPr>
          <w:p w14:paraId="62C2CC42" w14:textId="77777777" w:rsidR="009703DD" w:rsidRPr="00747C48" w:rsidRDefault="009703DD" w:rsidP="0092377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7C48">
              <w:rPr>
                <w:rFonts w:cs="Times New Roman"/>
                <w:szCs w:val="24"/>
              </w:rPr>
              <w:t xml:space="preserve">Przeprowadzenie głosowania nad projektami zgłoszonymi do </w:t>
            </w:r>
            <w:r>
              <w:rPr>
                <w:rFonts w:cs="Times New Roman"/>
                <w:szCs w:val="24"/>
              </w:rPr>
              <w:t xml:space="preserve">realizacji w ramach </w:t>
            </w:r>
            <w:r w:rsidRPr="00747C48">
              <w:rPr>
                <w:rFonts w:cs="Times New Roman"/>
                <w:szCs w:val="24"/>
              </w:rPr>
              <w:t>budżetu obywatelskiego.</w:t>
            </w:r>
          </w:p>
        </w:tc>
      </w:tr>
      <w:tr w:rsidR="009703DD" w:rsidRPr="00747C48" w14:paraId="006D95C1" w14:textId="77777777" w:rsidTr="00923773">
        <w:tc>
          <w:tcPr>
            <w:tcW w:w="4106" w:type="dxa"/>
            <w:vAlign w:val="center"/>
          </w:tcPr>
          <w:p w14:paraId="64C2994D" w14:textId="77777777" w:rsidR="009703DD" w:rsidRPr="00747C48" w:rsidRDefault="009703DD" w:rsidP="00923773">
            <w:pPr>
              <w:jc w:val="center"/>
              <w:rPr>
                <w:rFonts w:cs="Times New Roman"/>
                <w:b/>
                <w:szCs w:val="24"/>
              </w:rPr>
            </w:pPr>
            <w:r w:rsidRPr="00747C48">
              <w:rPr>
                <w:rFonts w:cs="Times New Roman"/>
                <w:b/>
                <w:szCs w:val="24"/>
              </w:rPr>
              <w:t>do 24 października 2023 r.</w:t>
            </w:r>
          </w:p>
        </w:tc>
        <w:tc>
          <w:tcPr>
            <w:tcW w:w="6237" w:type="dxa"/>
          </w:tcPr>
          <w:p w14:paraId="187FF884" w14:textId="77777777" w:rsidR="009703DD" w:rsidRPr="00747C48" w:rsidRDefault="009703DD" w:rsidP="0092377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7C48">
              <w:rPr>
                <w:rFonts w:cs="Times New Roman"/>
                <w:szCs w:val="24"/>
              </w:rPr>
              <w:t>Podanie do publicznej wiadomości wyników głosowania.</w:t>
            </w:r>
          </w:p>
        </w:tc>
      </w:tr>
    </w:tbl>
    <w:tbl>
      <w:tblPr>
        <w:tblpPr w:leftFromText="141" w:rightFromText="141" w:vertAnchor="text" w:horzAnchor="margin" w:tblpXSpec="right" w:tblpY="139"/>
        <w:tblW w:w="0" w:type="auto"/>
        <w:tblLook w:val="00A0" w:firstRow="1" w:lastRow="0" w:firstColumn="1" w:lastColumn="0" w:noHBand="0" w:noVBand="0"/>
      </w:tblPr>
      <w:tblGrid>
        <w:gridCol w:w="5486"/>
      </w:tblGrid>
      <w:tr w:rsidR="009703DD" w:rsidRPr="00747C48" w14:paraId="4170D228" w14:textId="77777777" w:rsidTr="00923773">
        <w:trPr>
          <w:trHeight w:val="1101"/>
        </w:trPr>
        <w:tc>
          <w:tcPr>
            <w:tcW w:w="5486" w:type="dxa"/>
          </w:tcPr>
          <w:p w14:paraId="0716D0A1" w14:textId="77777777" w:rsidR="009703DD" w:rsidRPr="00747C48" w:rsidRDefault="009703DD" w:rsidP="00923773">
            <w:pPr>
              <w:suppressAutoHyphens/>
              <w:autoSpaceDE w:val="0"/>
              <w:autoSpaceDN w:val="0"/>
              <w:adjustRightInd w:val="0"/>
              <w:spacing w:line="20" w:lineRule="atLeast"/>
              <w:ind w:left="720"/>
              <w:contextualSpacing/>
              <w:jc w:val="center"/>
              <w:textAlignment w:val="baseline"/>
              <w:rPr>
                <w:rFonts w:eastAsia="Calibri" w:cs="Times New Roman"/>
                <w:szCs w:val="24"/>
              </w:rPr>
            </w:pPr>
          </w:p>
          <w:p w14:paraId="114E56DB" w14:textId="77777777" w:rsidR="009703DD" w:rsidRDefault="009703DD" w:rsidP="00923773">
            <w:pPr>
              <w:suppressAutoHyphens/>
              <w:autoSpaceDE w:val="0"/>
              <w:autoSpaceDN w:val="0"/>
              <w:adjustRightInd w:val="0"/>
              <w:spacing w:line="20" w:lineRule="atLeast"/>
              <w:ind w:left="720"/>
              <w:contextualSpacing/>
              <w:jc w:val="center"/>
              <w:textAlignment w:val="baseline"/>
              <w:rPr>
                <w:rFonts w:eastAsia="Calibri" w:cs="Times New Roman"/>
                <w:szCs w:val="24"/>
              </w:rPr>
            </w:pPr>
          </w:p>
          <w:p w14:paraId="0566CE8A" w14:textId="77777777" w:rsidR="009703DD" w:rsidRDefault="009703DD" w:rsidP="00923773">
            <w:pPr>
              <w:suppressAutoHyphens/>
              <w:autoSpaceDE w:val="0"/>
              <w:autoSpaceDN w:val="0"/>
              <w:adjustRightInd w:val="0"/>
              <w:spacing w:line="20" w:lineRule="atLeast"/>
              <w:ind w:left="720"/>
              <w:contextualSpacing/>
              <w:jc w:val="center"/>
              <w:textAlignment w:val="baseline"/>
              <w:rPr>
                <w:rFonts w:eastAsia="Calibri" w:cs="Times New Roman"/>
                <w:szCs w:val="24"/>
              </w:rPr>
            </w:pPr>
          </w:p>
          <w:p w14:paraId="540E3E17" w14:textId="77777777" w:rsidR="009703DD" w:rsidRPr="00747C48" w:rsidRDefault="009703DD" w:rsidP="00923773">
            <w:pPr>
              <w:suppressAutoHyphens/>
              <w:autoSpaceDE w:val="0"/>
              <w:autoSpaceDN w:val="0"/>
              <w:adjustRightInd w:val="0"/>
              <w:spacing w:line="20" w:lineRule="atLeast"/>
              <w:ind w:left="720"/>
              <w:contextualSpacing/>
              <w:jc w:val="center"/>
              <w:textAlignment w:val="baseline"/>
              <w:rPr>
                <w:rFonts w:eastAsia="Calibri" w:cs="Times New Roman"/>
                <w:szCs w:val="24"/>
              </w:rPr>
            </w:pPr>
            <w:r w:rsidRPr="00747C48">
              <w:rPr>
                <w:rFonts w:eastAsia="Calibri" w:cs="Times New Roman"/>
                <w:szCs w:val="24"/>
              </w:rPr>
              <w:t>..........................................</w:t>
            </w:r>
          </w:p>
        </w:tc>
      </w:tr>
    </w:tbl>
    <w:p w14:paraId="203B29F1" w14:textId="77777777" w:rsidR="009703DD" w:rsidRPr="00747C48" w:rsidRDefault="009703DD" w:rsidP="009703DD">
      <w:pPr>
        <w:ind w:left="5103"/>
        <w:jc w:val="both"/>
        <w:rPr>
          <w:rFonts w:cs="Times New Roman"/>
          <w:szCs w:val="24"/>
        </w:rPr>
      </w:pPr>
    </w:p>
    <w:p w14:paraId="18C4BB20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</w:p>
    <w:p w14:paraId="4E4B736C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</w:p>
    <w:p w14:paraId="3F97C3EF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</w:p>
    <w:p w14:paraId="3C448F87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</w:p>
    <w:p w14:paraId="2D42F081" w14:textId="77777777" w:rsidR="009703DD" w:rsidRPr="00747C48" w:rsidRDefault="009703DD" w:rsidP="009703DD">
      <w:pPr>
        <w:autoSpaceDE w:val="0"/>
        <w:autoSpaceDN w:val="0"/>
        <w:adjustRightInd w:val="0"/>
        <w:spacing w:line="240" w:lineRule="auto"/>
        <w:ind w:left="5103"/>
        <w:rPr>
          <w:rFonts w:cs="Times New Roman"/>
          <w:szCs w:val="24"/>
        </w:rPr>
      </w:pPr>
    </w:p>
    <w:p w14:paraId="7C11631F" w14:textId="77777777" w:rsidR="009703DD" w:rsidRDefault="009703DD"/>
    <w:sectPr w:rsidR="009703DD" w:rsidSect="009703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DD"/>
    <w:rsid w:val="002431CA"/>
    <w:rsid w:val="00526569"/>
    <w:rsid w:val="009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95D"/>
  <w15:chartTrackingRefBased/>
  <w15:docId w15:val="{4E758083-2A88-47FA-8E94-65A05F24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3DD"/>
    <w:pPr>
      <w:spacing w:after="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3DD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Pasternak</dc:creator>
  <cp:keywords/>
  <dc:description/>
  <cp:lastModifiedBy>Robert Pasternak</cp:lastModifiedBy>
  <cp:revision>1</cp:revision>
  <dcterms:created xsi:type="dcterms:W3CDTF">2023-06-15T10:41:00Z</dcterms:created>
  <dcterms:modified xsi:type="dcterms:W3CDTF">2023-06-15T10:43:00Z</dcterms:modified>
</cp:coreProperties>
</file>